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BEFB27">
      <w:pPr>
        <w:widowControl/>
        <w:kinsoku w:val="0"/>
        <w:autoSpaceDE w:val="0"/>
        <w:autoSpaceDN w:val="0"/>
        <w:adjustRightInd w:val="0"/>
        <w:snapToGrid w:val="0"/>
        <w:spacing w:line="240" w:lineRule="auto"/>
        <w:jc w:val="center"/>
        <w:textAlignment w:val="baseline"/>
        <w:outlineLvl w:val="0"/>
        <w:rPr>
          <w:rFonts w:hint="eastAsia" w:ascii="宋体" w:hAnsi="宋体" w:eastAsia="宋体" w:cs="宋体"/>
          <w:b/>
          <w:bCs/>
          <w:snapToGrid w:val="0"/>
          <w:color w:val="000000"/>
          <w:kern w:val="0"/>
          <w:sz w:val="44"/>
          <w:szCs w:val="44"/>
          <w:lang w:eastAsia="zh-CN"/>
        </w:rPr>
      </w:pPr>
      <w:r>
        <w:rPr>
          <w:rFonts w:hint="eastAsia" w:ascii="宋体" w:hAnsi="宋体" w:eastAsia="宋体" w:cs="宋体"/>
          <w:b/>
          <w:bCs/>
          <w:snapToGrid w:val="0"/>
          <w:color w:val="000000"/>
          <w:kern w:val="0"/>
          <w:sz w:val="44"/>
          <w:szCs w:val="44"/>
          <w:lang w:eastAsia="zh-CN"/>
        </w:rPr>
        <w:t>天津国际电子商品交易有限公司</w:t>
      </w:r>
    </w:p>
    <w:p w14:paraId="6EB88250">
      <w:pPr>
        <w:widowControl/>
        <w:kinsoku w:val="0"/>
        <w:autoSpaceDE w:val="0"/>
        <w:autoSpaceDN w:val="0"/>
        <w:adjustRightInd w:val="0"/>
        <w:snapToGrid w:val="0"/>
        <w:spacing w:line="240" w:lineRule="auto"/>
        <w:jc w:val="center"/>
        <w:textAlignment w:val="baseline"/>
        <w:outlineLvl w:val="0"/>
        <w:rPr>
          <w:rFonts w:hint="eastAsia" w:ascii="宋体" w:hAnsi="宋体" w:eastAsia="宋体" w:cs="宋体"/>
          <w:b/>
          <w:bCs/>
          <w:snapToGrid w:val="0"/>
          <w:color w:val="000000"/>
          <w:kern w:val="0"/>
          <w:sz w:val="44"/>
          <w:szCs w:val="44"/>
          <w:lang w:eastAsia="en-US"/>
        </w:rPr>
      </w:pPr>
      <w:bookmarkStart w:id="0" w:name="_Toc16981"/>
      <w:r>
        <w:rPr>
          <w:rFonts w:hint="eastAsia" w:ascii="宋体" w:hAnsi="宋体" w:eastAsia="宋体" w:cs="宋体"/>
          <w:b/>
          <w:bCs/>
          <w:snapToGrid w:val="0"/>
          <w:color w:val="000000"/>
          <w:kern w:val="0"/>
          <w:sz w:val="44"/>
          <w:szCs w:val="44"/>
          <w:lang w:eastAsia="en-US"/>
        </w:rPr>
        <w:t>市场参与</w:t>
      </w:r>
      <w:r>
        <w:rPr>
          <w:rFonts w:hint="eastAsia" w:ascii="宋体" w:hAnsi="宋体" w:eastAsia="宋体" w:cs="宋体"/>
          <w:b/>
          <w:bCs/>
          <w:snapToGrid w:val="0"/>
          <w:color w:val="000000"/>
          <w:kern w:val="0"/>
          <w:sz w:val="44"/>
          <w:szCs w:val="44"/>
          <w:lang w:val="en-US" w:eastAsia="zh-CN"/>
        </w:rPr>
        <w:t>企业</w:t>
      </w:r>
      <w:r>
        <w:rPr>
          <w:rFonts w:hint="eastAsia" w:ascii="宋体" w:hAnsi="宋体" w:eastAsia="宋体" w:cs="宋体"/>
          <w:b/>
          <w:bCs/>
          <w:snapToGrid w:val="0"/>
          <w:color w:val="000000"/>
          <w:kern w:val="0"/>
          <w:sz w:val="44"/>
          <w:szCs w:val="44"/>
          <w:lang w:eastAsia="en-US"/>
        </w:rPr>
        <w:t>管理办法</w:t>
      </w:r>
      <w:bookmarkEnd w:id="0"/>
    </w:p>
    <w:p w14:paraId="4938CF61">
      <w:pPr>
        <w:widowControl/>
        <w:kinsoku w:val="0"/>
        <w:autoSpaceDE w:val="0"/>
        <w:autoSpaceDN w:val="0"/>
        <w:adjustRightInd w:val="0"/>
        <w:snapToGrid w:val="0"/>
        <w:spacing w:line="240" w:lineRule="auto"/>
        <w:jc w:val="center"/>
        <w:textAlignment w:val="baseline"/>
        <w:outlineLvl w:val="0"/>
        <w:rPr>
          <w:rFonts w:hint="eastAsia" w:ascii="宋体" w:hAnsi="宋体" w:eastAsia="宋体" w:cs="宋体"/>
          <w:b/>
          <w:bCs/>
          <w:snapToGrid w:val="0"/>
          <w:color w:val="000000"/>
          <w:kern w:val="0"/>
          <w:sz w:val="44"/>
          <w:szCs w:val="44"/>
          <w:lang w:eastAsia="en-US"/>
        </w:rPr>
      </w:pPr>
    </w:p>
    <w:p w14:paraId="2A84EA37">
      <w:pPr>
        <w:kinsoku w:val="0"/>
        <w:autoSpaceDE w:val="0"/>
        <w:autoSpaceDN w:val="0"/>
        <w:adjustRightInd w:val="0"/>
        <w:snapToGrid w:val="0"/>
        <w:spacing w:before="91" w:line="212" w:lineRule="auto"/>
        <w:jc w:val="center"/>
        <w:textAlignment w:val="baseline"/>
        <w:rPr>
          <w:rFonts w:hint="eastAsia" w:ascii="宋体" w:hAnsi="宋体" w:eastAsia="宋体" w:cs="宋体"/>
          <w:snapToGrid w:val="0"/>
          <w:color w:val="000000"/>
          <w:kern w:val="0"/>
          <w:sz w:val="32"/>
          <w:szCs w:val="32"/>
          <w:lang w:val="en-US" w:eastAsia="en-US" w:bidi="ar-SA"/>
        </w:rPr>
      </w:pPr>
      <w:r>
        <w:rPr>
          <w:rFonts w:hint="eastAsia" w:ascii="宋体" w:hAnsi="宋体" w:eastAsia="宋体" w:cs="宋体"/>
          <w:snapToGrid w:val="0"/>
          <w:color w:val="000000"/>
          <w:kern w:val="0"/>
          <w:sz w:val="32"/>
          <w:szCs w:val="32"/>
          <w:lang w:val="en-US" w:eastAsia="en-US" w:bidi="ar-SA"/>
        </w:rPr>
        <w:t>(</w:t>
      </w:r>
      <w:r>
        <w:rPr>
          <w:rFonts w:hint="eastAsia" w:ascii="宋体" w:hAnsi="宋体" w:eastAsia="宋体" w:cs="宋体"/>
          <w:snapToGrid w:val="0"/>
          <w:color w:val="000000"/>
          <w:kern w:val="0"/>
          <w:sz w:val="32"/>
          <w:szCs w:val="32"/>
          <w:lang w:val="en-US" w:eastAsia="zh-CN" w:bidi="ar-SA"/>
        </w:rPr>
        <w:t>试</w:t>
      </w:r>
      <w:bookmarkStart w:id="8" w:name="_GoBack"/>
      <w:bookmarkEnd w:id="8"/>
      <w:r>
        <w:rPr>
          <w:rFonts w:hint="eastAsia" w:ascii="宋体" w:hAnsi="宋体" w:eastAsia="宋体" w:cs="宋体"/>
          <w:snapToGrid w:val="0"/>
          <w:color w:val="000000"/>
          <w:kern w:val="0"/>
          <w:sz w:val="32"/>
          <w:szCs w:val="32"/>
          <w:lang w:val="en-US" w:eastAsia="en-US" w:bidi="ar-SA"/>
        </w:rPr>
        <w:t>行</w:t>
      </w:r>
      <w:r>
        <w:rPr>
          <w:rFonts w:hint="eastAsia" w:ascii="宋体" w:hAnsi="宋体" w:eastAsia="宋体" w:cs="宋体"/>
          <w:snapToGrid w:val="0"/>
          <w:color w:val="000000"/>
          <w:spacing w:val="-37"/>
          <w:kern w:val="0"/>
          <w:sz w:val="32"/>
          <w:szCs w:val="32"/>
          <w:lang w:val="en-US" w:eastAsia="en-US" w:bidi="ar-SA"/>
        </w:rPr>
        <w:t xml:space="preserve"> </w:t>
      </w:r>
      <w:r>
        <w:rPr>
          <w:rFonts w:hint="eastAsia" w:ascii="宋体" w:hAnsi="宋体" w:eastAsia="宋体" w:cs="宋体"/>
          <w:snapToGrid w:val="0"/>
          <w:color w:val="000000"/>
          <w:kern w:val="0"/>
          <w:sz w:val="32"/>
          <w:szCs w:val="32"/>
          <w:lang w:val="en-US" w:eastAsia="en-US" w:bidi="ar-SA"/>
        </w:rPr>
        <w:t>)</w:t>
      </w:r>
    </w:p>
    <w:p w14:paraId="77B10D35">
      <w:pPr>
        <w:kinsoku w:val="0"/>
        <w:autoSpaceDE w:val="0"/>
        <w:autoSpaceDN w:val="0"/>
        <w:adjustRightInd w:val="0"/>
        <w:snapToGrid w:val="0"/>
        <w:spacing w:before="91" w:line="212" w:lineRule="auto"/>
        <w:jc w:val="both"/>
        <w:textAlignment w:val="baseline"/>
        <w:rPr>
          <w:rFonts w:hint="eastAsia" w:ascii="宋体" w:hAnsi="宋体" w:eastAsia="宋体" w:cs="宋体"/>
          <w:snapToGrid w:val="0"/>
          <w:color w:val="000000"/>
          <w:kern w:val="0"/>
          <w:sz w:val="32"/>
          <w:szCs w:val="32"/>
          <w:lang w:val="en-US" w:eastAsia="en-US" w:bidi="ar-SA"/>
        </w:rPr>
      </w:pPr>
    </w:p>
    <w:p w14:paraId="77FEB484">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eastAsia="en-US"/>
        </w:rPr>
      </w:pPr>
    </w:p>
    <w:p w14:paraId="26525242">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eastAsia="en-US"/>
        </w:rPr>
      </w:pPr>
    </w:p>
    <w:sdt>
      <w:sdtPr>
        <w:rPr>
          <w:rFonts w:ascii="宋体" w:hAnsi="宋体" w:eastAsia="宋体" w:cstheme="minorBidi"/>
          <w:kern w:val="2"/>
          <w:sz w:val="21"/>
          <w:szCs w:val="24"/>
          <w:lang w:val="en-US" w:eastAsia="zh-CN" w:bidi="ar-SA"/>
        </w:rPr>
        <w:id w:val="147480867"/>
        <w15:color w:val="DBDBDB"/>
        <w:docPartObj>
          <w:docPartGallery w:val="Table of Contents"/>
          <w:docPartUnique/>
        </w:docPartObj>
      </w:sdtPr>
      <w:sdtEndPr>
        <w:rPr>
          <w:rFonts w:hint="eastAsia" w:ascii="仿宋" w:hAnsi="仿宋" w:eastAsia="仿宋" w:cs="仿宋"/>
          <w:kern w:val="2"/>
          <w:sz w:val="22"/>
          <w:szCs w:val="22"/>
          <w:lang w:val="en-US" w:eastAsia="zh-CN" w:bidi="ar-SA"/>
        </w:rPr>
      </w:sdtEndPr>
      <w:sdtContent>
        <w:p w14:paraId="702D1FAF">
          <w:pPr>
            <w:spacing w:before="0" w:beforeLines="0" w:after="0" w:afterLines="0" w:line="240" w:lineRule="auto"/>
            <w:ind w:left="0" w:leftChars="0" w:right="0" w:rightChars="0" w:firstLine="0" w:firstLineChars="0"/>
            <w:jc w:val="center"/>
          </w:pPr>
        </w:p>
        <w:p w14:paraId="70734DAD">
          <w:pPr>
            <w:pStyle w:val="6"/>
            <w:keepNext w:val="0"/>
            <w:keepLines w:val="0"/>
            <w:pageBreakBefore w:val="0"/>
            <w:widowControl/>
            <w:tabs>
              <w:tab w:val="right" w:leader="dot" w:pos="8845"/>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TOC \o "1-1" \h \u </w:instrText>
          </w:r>
          <w:r>
            <w:rPr>
              <w:rFonts w:hint="eastAsia" w:ascii="仿宋" w:hAnsi="仿宋" w:eastAsia="仿宋" w:cs="仿宋"/>
              <w:sz w:val="24"/>
              <w:szCs w:val="24"/>
            </w:rPr>
            <w:fldChar w:fldCharType="separate"/>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_Toc15782 </w:instrText>
          </w:r>
          <w:r>
            <w:rPr>
              <w:rFonts w:hint="eastAsia" w:ascii="仿宋" w:hAnsi="仿宋" w:eastAsia="仿宋" w:cs="仿宋"/>
              <w:sz w:val="24"/>
              <w:szCs w:val="24"/>
            </w:rPr>
            <w:fldChar w:fldCharType="separate"/>
          </w:r>
          <w:r>
            <w:rPr>
              <w:rFonts w:hint="eastAsia" w:ascii="仿宋" w:hAnsi="仿宋" w:eastAsia="仿宋" w:cs="仿宋"/>
              <w:sz w:val="24"/>
              <w:szCs w:val="24"/>
            </w:rPr>
            <w:t>第一章</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总则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_Toc15782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B1BDF36">
          <w:pPr>
            <w:pStyle w:val="6"/>
            <w:keepNext w:val="0"/>
            <w:keepLines w:val="0"/>
            <w:pageBreakBefore w:val="0"/>
            <w:widowControl/>
            <w:tabs>
              <w:tab w:val="right" w:leader="dot" w:pos="8845"/>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_Toc31941 </w:instrText>
          </w:r>
          <w:r>
            <w:rPr>
              <w:rFonts w:hint="eastAsia" w:ascii="仿宋" w:hAnsi="仿宋" w:eastAsia="仿宋" w:cs="仿宋"/>
              <w:sz w:val="24"/>
              <w:szCs w:val="24"/>
            </w:rPr>
            <w:fldChar w:fldCharType="separate"/>
          </w:r>
          <w:r>
            <w:rPr>
              <w:rFonts w:hint="eastAsia" w:ascii="仿宋" w:hAnsi="仿宋" w:eastAsia="仿宋" w:cs="仿宋"/>
              <w:sz w:val="24"/>
              <w:szCs w:val="24"/>
            </w:rPr>
            <w:t xml:space="preserve">第二章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一般类</w:t>
          </w:r>
          <w:r>
            <w:rPr>
              <w:rFonts w:hint="eastAsia" w:ascii="仿宋" w:hAnsi="仿宋" w:eastAsia="仿宋" w:cs="仿宋"/>
              <w:sz w:val="24"/>
              <w:szCs w:val="24"/>
              <w:lang w:eastAsia="zh-CN"/>
            </w:rPr>
            <w:t>市场参与企业</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_Toc31941 \h </w:instrText>
          </w:r>
          <w:r>
            <w:rPr>
              <w:rFonts w:hint="eastAsia" w:ascii="仿宋" w:hAnsi="仿宋" w:eastAsia="仿宋" w:cs="仿宋"/>
              <w:sz w:val="24"/>
              <w:szCs w:val="24"/>
            </w:rPr>
            <w:fldChar w:fldCharType="separate"/>
          </w:r>
          <w:r>
            <w:rPr>
              <w:rFonts w:hint="eastAsia" w:ascii="仿宋" w:hAnsi="仿宋" w:eastAsia="仿宋" w:cs="仿宋"/>
              <w:sz w:val="24"/>
              <w:szCs w:val="24"/>
            </w:rPr>
            <w:t>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DE0AE1D">
          <w:pPr>
            <w:pStyle w:val="6"/>
            <w:keepNext w:val="0"/>
            <w:keepLines w:val="0"/>
            <w:pageBreakBefore w:val="0"/>
            <w:widowControl/>
            <w:tabs>
              <w:tab w:val="right" w:leader="dot" w:pos="8845"/>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_Toc993 </w:instrText>
          </w:r>
          <w:r>
            <w:rPr>
              <w:rFonts w:hint="eastAsia" w:ascii="仿宋" w:hAnsi="仿宋" w:eastAsia="仿宋" w:cs="仿宋"/>
              <w:sz w:val="24"/>
              <w:szCs w:val="24"/>
            </w:rPr>
            <w:fldChar w:fldCharType="separate"/>
          </w:r>
          <w:r>
            <w:rPr>
              <w:rFonts w:hint="eastAsia" w:ascii="仿宋" w:hAnsi="仿宋" w:eastAsia="仿宋" w:cs="仿宋"/>
              <w:sz w:val="24"/>
              <w:szCs w:val="24"/>
            </w:rPr>
            <w:t xml:space="preserve">第三章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特别类</w:t>
          </w:r>
          <w:r>
            <w:rPr>
              <w:rFonts w:hint="eastAsia" w:ascii="仿宋" w:hAnsi="仿宋" w:eastAsia="仿宋" w:cs="仿宋"/>
              <w:sz w:val="24"/>
              <w:szCs w:val="24"/>
              <w:lang w:eastAsia="zh-CN"/>
            </w:rPr>
            <w:t>市场参与企业</w:t>
          </w:r>
          <w:r>
            <w:rPr>
              <w:rFonts w:hint="eastAsia" w:ascii="仿宋" w:hAnsi="仿宋" w:eastAsia="仿宋" w:cs="仿宋"/>
              <w:sz w:val="24"/>
              <w:szCs w:val="24"/>
            </w:rPr>
            <w:tab/>
          </w:r>
          <w:r>
            <w:rPr>
              <w:rFonts w:hint="eastAsia" w:ascii="仿宋" w:hAnsi="仿宋" w:eastAsia="仿宋" w:cs="仿宋"/>
              <w:sz w:val="24"/>
              <w:szCs w:val="24"/>
              <w:lang w:val="en-US" w:eastAsia="zh-CN"/>
            </w:rPr>
            <w:t>6</w:t>
          </w:r>
          <w:r>
            <w:rPr>
              <w:rFonts w:hint="eastAsia" w:ascii="仿宋" w:hAnsi="仿宋" w:eastAsia="仿宋" w:cs="仿宋"/>
              <w:sz w:val="24"/>
              <w:szCs w:val="24"/>
            </w:rPr>
            <w:fldChar w:fldCharType="end"/>
          </w:r>
        </w:p>
        <w:p w14:paraId="75BC04D5">
          <w:pPr>
            <w:pStyle w:val="6"/>
            <w:keepNext w:val="0"/>
            <w:keepLines w:val="0"/>
            <w:pageBreakBefore w:val="0"/>
            <w:widowControl/>
            <w:tabs>
              <w:tab w:val="right" w:leader="dot" w:pos="8845"/>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_Toc23059 </w:instrText>
          </w:r>
          <w:r>
            <w:rPr>
              <w:rFonts w:hint="eastAsia" w:ascii="仿宋" w:hAnsi="仿宋" w:eastAsia="仿宋" w:cs="仿宋"/>
              <w:sz w:val="24"/>
              <w:szCs w:val="24"/>
            </w:rPr>
            <w:fldChar w:fldCharType="separate"/>
          </w:r>
          <w:r>
            <w:rPr>
              <w:rFonts w:hint="eastAsia" w:ascii="仿宋" w:hAnsi="仿宋" w:eastAsia="仿宋" w:cs="仿宋"/>
              <w:sz w:val="24"/>
              <w:szCs w:val="24"/>
            </w:rPr>
            <w:t>第四章  其他市场参与企业</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_Toc23059 \h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75E4DCA">
          <w:pPr>
            <w:pStyle w:val="6"/>
            <w:keepNext w:val="0"/>
            <w:keepLines w:val="0"/>
            <w:pageBreakBefore w:val="0"/>
            <w:widowControl/>
            <w:tabs>
              <w:tab w:val="right" w:leader="dot" w:pos="8845"/>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_Toc10785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 xml:space="preserve">第五章  </w:t>
          </w:r>
          <w:r>
            <w:rPr>
              <w:rFonts w:hint="eastAsia" w:ascii="仿宋" w:hAnsi="仿宋" w:eastAsia="仿宋" w:cs="仿宋"/>
              <w:sz w:val="24"/>
              <w:szCs w:val="24"/>
            </w:rPr>
            <w:t>市场参与企业资格的变更及终止</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_Toc10785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AF7F8CA">
          <w:pPr>
            <w:pStyle w:val="6"/>
            <w:keepNext w:val="0"/>
            <w:keepLines w:val="0"/>
            <w:pageBreakBefore w:val="0"/>
            <w:widowControl/>
            <w:tabs>
              <w:tab w:val="right" w:leader="dot" w:pos="8845"/>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_Toc17014 </w:instrText>
          </w:r>
          <w:r>
            <w:rPr>
              <w:rFonts w:hint="eastAsia" w:ascii="仿宋" w:hAnsi="仿宋" w:eastAsia="仿宋" w:cs="仿宋"/>
              <w:sz w:val="24"/>
              <w:szCs w:val="24"/>
            </w:rPr>
            <w:fldChar w:fldCharType="separate"/>
          </w:r>
          <w:r>
            <w:rPr>
              <w:rFonts w:hint="eastAsia" w:ascii="仿宋" w:hAnsi="仿宋" w:eastAsia="仿宋" w:cs="仿宋"/>
              <w:sz w:val="24"/>
              <w:szCs w:val="24"/>
            </w:rPr>
            <w:t>第六章  合规管理及违规处罚</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_Toc17014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lang w:val="en-US" w:eastAsia="zh-CN"/>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82340AC">
          <w:pPr>
            <w:pStyle w:val="6"/>
            <w:keepNext w:val="0"/>
            <w:keepLines w:val="0"/>
            <w:pageBreakBefore w:val="0"/>
            <w:widowControl/>
            <w:tabs>
              <w:tab w:val="right" w:leader="dot" w:pos="8845"/>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_Toc7848 </w:instrText>
          </w:r>
          <w:r>
            <w:rPr>
              <w:rFonts w:hint="eastAsia" w:ascii="仿宋" w:hAnsi="仿宋" w:eastAsia="仿宋" w:cs="仿宋"/>
              <w:sz w:val="24"/>
              <w:szCs w:val="24"/>
            </w:rPr>
            <w:fldChar w:fldCharType="separate"/>
          </w:r>
          <w:r>
            <w:rPr>
              <w:rFonts w:hint="eastAsia" w:ascii="仿宋" w:hAnsi="仿宋" w:eastAsia="仿宋" w:cs="仿宋"/>
              <w:sz w:val="24"/>
              <w:szCs w:val="24"/>
            </w:rPr>
            <w:t>第七章  附则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_Toc7848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5B163634">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2"/>
              <w:szCs w:val="22"/>
            </w:rPr>
          </w:pPr>
          <w:r>
            <w:rPr>
              <w:rFonts w:hint="eastAsia" w:ascii="仿宋" w:hAnsi="仿宋" w:eastAsia="仿宋" w:cs="仿宋"/>
              <w:sz w:val="24"/>
              <w:szCs w:val="24"/>
            </w:rPr>
            <w:fldChar w:fldCharType="end"/>
          </w:r>
        </w:p>
      </w:sdtContent>
    </w:sdt>
    <w:p w14:paraId="1D561806">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黑体" w:hAnsi="黑体" w:eastAsia="黑体" w:cs="黑体"/>
          <w:sz w:val="32"/>
          <w:szCs w:val="32"/>
        </w:rPr>
      </w:pPr>
      <w:bookmarkStart w:id="1" w:name="_Toc15782"/>
    </w:p>
    <w:p w14:paraId="0115DDD1">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黑体" w:hAnsi="黑体" w:eastAsia="黑体" w:cs="黑体"/>
          <w:sz w:val="32"/>
          <w:szCs w:val="32"/>
        </w:rPr>
      </w:pPr>
    </w:p>
    <w:p w14:paraId="0C7A4024">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黑体" w:hAnsi="黑体" w:eastAsia="黑体" w:cs="黑体"/>
          <w:sz w:val="32"/>
          <w:szCs w:val="32"/>
        </w:rPr>
      </w:pPr>
    </w:p>
    <w:p w14:paraId="6E8B72D4">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黑体" w:hAnsi="黑体" w:eastAsia="黑体" w:cs="黑体"/>
          <w:sz w:val="32"/>
          <w:szCs w:val="32"/>
        </w:rPr>
      </w:pPr>
    </w:p>
    <w:p w14:paraId="27FB02F6">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黑体" w:hAnsi="黑体" w:eastAsia="黑体" w:cs="黑体"/>
          <w:sz w:val="32"/>
          <w:szCs w:val="32"/>
        </w:rPr>
      </w:pPr>
    </w:p>
    <w:p w14:paraId="4614969D">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黑体" w:hAnsi="黑体" w:eastAsia="黑体" w:cs="黑体"/>
          <w:sz w:val="32"/>
          <w:szCs w:val="32"/>
        </w:rPr>
      </w:pPr>
    </w:p>
    <w:p w14:paraId="10ED556B">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黑体" w:hAnsi="黑体" w:eastAsia="黑体" w:cs="黑体"/>
          <w:sz w:val="32"/>
          <w:szCs w:val="32"/>
        </w:rPr>
      </w:pPr>
    </w:p>
    <w:p w14:paraId="0B5F6257">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黑体" w:hAnsi="黑体" w:eastAsia="黑体" w:cs="黑体"/>
          <w:sz w:val="32"/>
          <w:szCs w:val="32"/>
        </w:rPr>
      </w:pPr>
    </w:p>
    <w:p w14:paraId="2584C796">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黑体" w:hAnsi="黑体" w:eastAsia="黑体" w:cs="黑体"/>
          <w:sz w:val="32"/>
          <w:szCs w:val="32"/>
        </w:rPr>
      </w:pPr>
    </w:p>
    <w:p w14:paraId="5278DB37">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黑体" w:hAnsi="黑体" w:eastAsia="黑体" w:cs="黑体"/>
          <w:sz w:val="32"/>
          <w:szCs w:val="32"/>
        </w:rPr>
      </w:pPr>
    </w:p>
    <w:p w14:paraId="0344B265">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黑体" w:hAnsi="黑体" w:eastAsia="黑体" w:cs="黑体"/>
          <w:sz w:val="32"/>
          <w:szCs w:val="32"/>
        </w:rPr>
      </w:pPr>
    </w:p>
    <w:p w14:paraId="7F00ABC5">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黑体" w:hAnsi="黑体" w:eastAsia="黑体" w:cs="黑体"/>
          <w:sz w:val="32"/>
          <w:szCs w:val="32"/>
        </w:rPr>
      </w:pPr>
      <w:r>
        <w:rPr>
          <w:rFonts w:hint="eastAsia" w:ascii="黑体" w:hAnsi="黑体" w:eastAsia="黑体" w:cs="黑体"/>
          <w:sz w:val="32"/>
          <w:szCs w:val="32"/>
        </w:rPr>
        <w:t>第一章  总则</w:t>
      </w:r>
      <w:bookmarkEnd w:id="1"/>
    </w:p>
    <w:p w14:paraId="05576A4F">
      <w:pPr>
        <w:rPr>
          <w:rFonts w:hint="eastAsia"/>
        </w:rPr>
      </w:pPr>
    </w:p>
    <w:p w14:paraId="609B5342">
      <w:pPr>
        <w:ind w:firstLine="643" w:firstLineChars="200"/>
        <w:rPr>
          <w:rFonts w:hint="eastAsia" w:ascii="仿宋" w:hAnsi="仿宋" w:eastAsia="仿宋" w:cs="仿宋"/>
          <w:sz w:val="32"/>
          <w:szCs w:val="32"/>
        </w:rPr>
      </w:pPr>
      <w:r>
        <w:rPr>
          <w:rFonts w:hint="eastAsia" w:ascii="楷体" w:hAnsi="楷体" w:eastAsia="楷体" w:cs="楷体"/>
          <w:b/>
          <w:bCs/>
          <w:sz w:val="32"/>
          <w:szCs w:val="32"/>
        </w:rPr>
        <w:t>第一条</w:t>
      </w:r>
      <w:r>
        <w:rPr>
          <w:rFonts w:hint="eastAsia" w:ascii="仿宋" w:hAnsi="仿宋" w:eastAsia="仿宋" w:cs="仿宋"/>
          <w:sz w:val="32"/>
          <w:szCs w:val="32"/>
        </w:rPr>
        <w:t xml:space="preserve"> 为规范</w:t>
      </w:r>
      <w:r>
        <w:rPr>
          <w:rFonts w:hint="eastAsia" w:ascii="仿宋" w:hAnsi="仿宋" w:eastAsia="仿宋" w:cs="仿宋"/>
          <w:sz w:val="32"/>
          <w:szCs w:val="32"/>
          <w:lang w:eastAsia="zh-CN"/>
        </w:rPr>
        <w:t>天津国际电子商品交易有限公司</w:t>
      </w:r>
      <w:r>
        <w:rPr>
          <w:rFonts w:hint="eastAsia" w:ascii="仿宋" w:hAnsi="仿宋" w:eastAsia="仿宋" w:cs="仿宋"/>
          <w:sz w:val="32"/>
          <w:szCs w:val="32"/>
        </w:rPr>
        <w:t>(以下简称 “交易所”)各市场参与企业的监督管理，保障市场参与企业的合法权益，根据国家有关法律、法规制定本管理办法。</w:t>
      </w:r>
    </w:p>
    <w:p w14:paraId="4FDBF8D9">
      <w:pPr>
        <w:ind w:firstLine="643" w:firstLineChars="200"/>
        <w:rPr>
          <w:rFonts w:hint="eastAsia" w:ascii="仿宋" w:hAnsi="仿宋" w:eastAsia="仿宋" w:cs="仿宋"/>
          <w:sz w:val="32"/>
          <w:szCs w:val="32"/>
        </w:rPr>
      </w:pPr>
      <w:r>
        <w:rPr>
          <w:rFonts w:hint="eastAsia" w:ascii="楷体" w:hAnsi="楷体" w:eastAsia="楷体" w:cs="楷体"/>
          <w:b/>
          <w:bCs/>
          <w:sz w:val="32"/>
          <w:szCs w:val="32"/>
        </w:rPr>
        <w:t>第二条</w:t>
      </w:r>
      <w:r>
        <w:rPr>
          <w:rFonts w:hint="eastAsia" w:ascii="仿宋" w:hAnsi="仿宋" w:eastAsia="仿宋" w:cs="仿宋"/>
          <w:sz w:val="32"/>
          <w:szCs w:val="32"/>
        </w:rPr>
        <w:t xml:space="preserve"> 本办法所述“市场参与企业”,是指通过交易所审核批准后与交易所签署协议，并在交易平台开展相关业务的企业法人或其他经济组织。根据市场参与企业开通业务权限不同，可分为一般类</w:t>
      </w:r>
      <w:r>
        <w:rPr>
          <w:rFonts w:hint="eastAsia" w:ascii="仿宋" w:hAnsi="仿宋" w:eastAsia="仿宋" w:cs="仿宋"/>
          <w:sz w:val="32"/>
          <w:szCs w:val="32"/>
          <w:lang w:eastAsia="zh-CN"/>
        </w:rPr>
        <w:t>市场参与企业</w:t>
      </w:r>
      <w:r>
        <w:rPr>
          <w:rFonts w:hint="eastAsia" w:ascii="仿宋" w:hAnsi="仿宋" w:eastAsia="仿宋" w:cs="仿宋"/>
          <w:sz w:val="32"/>
          <w:szCs w:val="32"/>
        </w:rPr>
        <w:t>、特别类</w:t>
      </w:r>
      <w:r>
        <w:rPr>
          <w:rFonts w:hint="eastAsia" w:ascii="仿宋" w:hAnsi="仿宋" w:eastAsia="仿宋" w:cs="仿宋"/>
          <w:sz w:val="32"/>
          <w:szCs w:val="32"/>
          <w:lang w:eastAsia="zh-CN"/>
        </w:rPr>
        <w:t>市场参与企业</w:t>
      </w:r>
      <w:r>
        <w:rPr>
          <w:rFonts w:hint="eastAsia" w:ascii="仿宋" w:hAnsi="仿宋" w:eastAsia="仿宋" w:cs="仿宋"/>
          <w:sz w:val="32"/>
          <w:szCs w:val="32"/>
        </w:rPr>
        <w:t>、金融服务商、现货服务商、技术服务商等。</w:t>
      </w:r>
    </w:p>
    <w:p w14:paraId="766BEA3E">
      <w:pPr>
        <w:ind w:firstLine="643" w:firstLineChars="200"/>
        <w:rPr>
          <w:rFonts w:hint="eastAsia" w:ascii="仿宋" w:hAnsi="仿宋" w:eastAsia="仿宋" w:cs="仿宋"/>
          <w:sz w:val="32"/>
          <w:szCs w:val="32"/>
        </w:rPr>
      </w:pPr>
      <w:r>
        <w:rPr>
          <w:rFonts w:hint="eastAsia" w:ascii="楷体" w:hAnsi="楷体" w:eastAsia="楷体" w:cs="楷体"/>
          <w:b/>
          <w:bCs/>
          <w:sz w:val="32"/>
          <w:szCs w:val="32"/>
        </w:rPr>
        <w:t>第三条</w:t>
      </w:r>
      <w:r>
        <w:rPr>
          <w:rFonts w:hint="eastAsia" w:ascii="仿宋" w:hAnsi="仿宋" w:eastAsia="仿宋" w:cs="仿宋"/>
          <w:sz w:val="32"/>
          <w:szCs w:val="32"/>
        </w:rPr>
        <w:t xml:space="preserve"> 交易所各市场参与企业的资格管理、业务开展均适用本办法，各市场参与企业及其工作人员均应遵循本管理办法的规定。</w:t>
      </w:r>
    </w:p>
    <w:p w14:paraId="30FE6688">
      <w:pPr>
        <w:rPr>
          <w:rFonts w:hint="eastAsia" w:ascii="仿宋" w:hAnsi="仿宋" w:eastAsia="仿宋" w:cs="仿宋"/>
          <w:sz w:val="32"/>
          <w:szCs w:val="32"/>
        </w:rPr>
      </w:pPr>
    </w:p>
    <w:p w14:paraId="3088497E">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黑体" w:hAnsi="黑体" w:eastAsia="黑体" w:cs="黑体"/>
          <w:sz w:val="32"/>
          <w:szCs w:val="32"/>
          <w:lang w:eastAsia="zh-CN"/>
        </w:rPr>
      </w:pPr>
      <w:bookmarkStart w:id="2" w:name="_Toc31941"/>
      <w:r>
        <w:rPr>
          <w:rFonts w:hint="eastAsia" w:ascii="黑体" w:hAnsi="黑体" w:eastAsia="黑体" w:cs="黑体"/>
          <w:sz w:val="32"/>
          <w:szCs w:val="32"/>
        </w:rPr>
        <w:t>第二章 一般类</w:t>
      </w:r>
      <w:r>
        <w:rPr>
          <w:rFonts w:hint="eastAsia" w:ascii="黑体" w:hAnsi="黑体" w:eastAsia="黑体" w:cs="黑体"/>
          <w:sz w:val="32"/>
          <w:szCs w:val="32"/>
          <w:lang w:eastAsia="zh-CN"/>
        </w:rPr>
        <w:t>市场参与企业</w:t>
      </w:r>
      <w:bookmarkEnd w:id="2"/>
    </w:p>
    <w:p w14:paraId="72E7A014">
      <w:pPr>
        <w:rPr>
          <w:rFonts w:hint="eastAsia" w:ascii="仿宋" w:hAnsi="仿宋" w:eastAsia="仿宋" w:cs="仿宋"/>
          <w:sz w:val="32"/>
          <w:szCs w:val="32"/>
        </w:rPr>
      </w:pPr>
    </w:p>
    <w:p w14:paraId="47B0192D">
      <w:pPr>
        <w:ind w:firstLine="643" w:firstLineChars="200"/>
        <w:rPr>
          <w:rFonts w:hint="eastAsia" w:ascii="仿宋" w:hAnsi="仿宋" w:eastAsia="仿宋" w:cs="仿宋"/>
          <w:sz w:val="32"/>
          <w:szCs w:val="32"/>
        </w:rPr>
      </w:pPr>
      <w:r>
        <w:rPr>
          <w:rFonts w:hint="eastAsia" w:ascii="楷体" w:hAnsi="楷体" w:eastAsia="楷体" w:cs="楷体"/>
          <w:b/>
          <w:bCs/>
          <w:sz w:val="32"/>
          <w:szCs w:val="32"/>
        </w:rPr>
        <w:t>第四条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市场参与企业</w:t>
      </w:r>
      <w:r>
        <w:rPr>
          <w:rFonts w:hint="eastAsia" w:ascii="仿宋" w:hAnsi="仿宋" w:eastAsia="仿宋" w:cs="仿宋"/>
          <w:sz w:val="32"/>
          <w:szCs w:val="32"/>
        </w:rPr>
        <w:t>是指根据国家有关法律、法规的规定，经交易所审核批准并开通交易业务权限，参与交易平台大宗商品交易的企业法人及其他经济组织或非居民。交易所根据</w:t>
      </w:r>
      <w:r>
        <w:rPr>
          <w:rFonts w:hint="eastAsia" w:ascii="仿宋" w:hAnsi="仿宋" w:eastAsia="仿宋" w:cs="仿宋"/>
          <w:sz w:val="32"/>
          <w:szCs w:val="32"/>
          <w:lang w:eastAsia="zh-CN"/>
        </w:rPr>
        <w:t>市场参与企业</w:t>
      </w:r>
      <w:r>
        <w:rPr>
          <w:rFonts w:hint="eastAsia" w:ascii="仿宋" w:hAnsi="仿宋" w:eastAsia="仿宋" w:cs="仿宋"/>
          <w:sz w:val="32"/>
          <w:szCs w:val="32"/>
        </w:rPr>
        <w:t>的经营能力以及在产业链上下游中的影响力，将</w:t>
      </w:r>
      <w:r>
        <w:rPr>
          <w:rFonts w:hint="eastAsia" w:ascii="仿宋" w:hAnsi="仿宋" w:eastAsia="仿宋" w:cs="仿宋"/>
          <w:sz w:val="32"/>
          <w:szCs w:val="32"/>
          <w:lang w:eastAsia="zh-CN"/>
        </w:rPr>
        <w:t>市场参与企业</w:t>
      </w:r>
      <w:r>
        <w:rPr>
          <w:rFonts w:hint="eastAsia" w:ascii="仿宋" w:hAnsi="仿宋" w:eastAsia="仿宋" w:cs="仿宋"/>
          <w:sz w:val="32"/>
          <w:szCs w:val="32"/>
        </w:rPr>
        <w:t>分为一般类</w:t>
      </w:r>
      <w:r>
        <w:rPr>
          <w:rFonts w:hint="eastAsia" w:ascii="仿宋" w:hAnsi="仿宋" w:eastAsia="仿宋" w:cs="仿宋"/>
          <w:sz w:val="32"/>
          <w:szCs w:val="32"/>
          <w:lang w:eastAsia="zh-CN"/>
        </w:rPr>
        <w:t>市场参与企业</w:t>
      </w:r>
      <w:r>
        <w:rPr>
          <w:rFonts w:hint="eastAsia" w:ascii="仿宋" w:hAnsi="仿宋" w:eastAsia="仿宋" w:cs="仿宋"/>
          <w:sz w:val="32"/>
          <w:szCs w:val="32"/>
        </w:rPr>
        <w:t>和特别类</w:t>
      </w:r>
      <w:r>
        <w:rPr>
          <w:rFonts w:hint="eastAsia" w:ascii="仿宋" w:hAnsi="仿宋" w:eastAsia="仿宋" w:cs="仿宋"/>
          <w:sz w:val="32"/>
          <w:szCs w:val="32"/>
          <w:lang w:eastAsia="zh-CN"/>
        </w:rPr>
        <w:t>市场参与企业</w:t>
      </w:r>
      <w:r>
        <w:rPr>
          <w:rFonts w:hint="eastAsia" w:ascii="仿宋" w:hAnsi="仿宋" w:eastAsia="仿宋" w:cs="仿宋"/>
          <w:sz w:val="32"/>
          <w:szCs w:val="32"/>
        </w:rPr>
        <w:t>两类。</w:t>
      </w:r>
    </w:p>
    <w:p w14:paraId="40DD5390">
      <w:pPr>
        <w:ind w:firstLine="643" w:firstLineChars="200"/>
        <w:rPr>
          <w:rFonts w:hint="eastAsia" w:ascii="仿宋" w:hAnsi="仿宋" w:eastAsia="仿宋" w:cs="仿宋"/>
          <w:sz w:val="32"/>
          <w:szCs w:val="32"/>
        </w:rPr>
      </w:pPr>
      <w:r>
        <w:rPr>
          <w:rFonts w:hint="eastAsia" w:ascii="楷体" w:hAnsi="楷体" w:eastAsia="楷体" w:cs="楷体"/>
          <w:b/>
          <w:bCs/>
          <w:sz w:val="32"/>
          <w:szCs w:val="32"/>
        </w:rPr>
        <w:t>第五条</w:t>
      </w:r>
      <w:r>
        <w:rPr>
          <w:rFonts w:hint="eastAsia" w:ascii="仿宋" w:hAnsi="仿宋" w:eastAsia="仿宋" w:cs="仿宋"/>
          <w:sz w:val="32"/>
          <w:szCs w:val="32"/>
        </w:rPr>
        <w:t xml:space="preserve"> 一般类</w:t>
      </w:r>
      <w:r>
        <w:rPr>
          <w:rFonts w:hint="eastAsia" w:ascii="仿宋" w:hAnsi="仿宋" w:eastAsia="仿宋" w:cs="仿宋"/>
          <w:sz w:val="32"/>
          <w:szCs w:val="32"/>
          <w:lang w:eastAsia="zh-CN"/>
        </w:rPr>
        <w:t>市场参与企业</w:t>
      </w:r>
      <w:r>
        <w:rPr>
          <w:rFonts w:hint="eastAsia" w:ascii="仿宋" w:hAnsi="仿宋" w:eastAsia="仿宋" w:cs="仿宋"/>
          <w:sz w:val="32"/>
          <w:szCs w:val="32"/>
        </w:rPr>
        <w:t>是指至少开通一项交易业务权限但未</w:t>
      </w:r>
      <w:r>
        <w:rPr>
          <w:rFonts w:hint="eastAsia" w:ascii="仿宋" w:hAnsi="仿宋" w:eastAsia="仿宋" w:cs="仿宋"/>
          <w:sz w:val="32"/>
          <w:szCs w:val="32"/>
          <w:lang w:val="en-US" w:eastAsia="zh-CN"/>
        </w:rPr>
        <w:t>具备</w:t>
      </w:r>
      <w:r>
        <w:rPr>
          <w:rFonts w:hint="eastAsia" w:ascii="仿宋" w:hAnsi="仿宋" w:eastAsia="仿宋" w:cs="仿宋"/>
          <w:sz w:val="32"/>
          <w:szCs w:val="32"/>
        </w:rPr>
        <w:t>特别类</w:t>
      </w:r>
      <w:r>
        <w:rPr>
          <w:rFonts w:hint="eastAsia" w:ascii="仿宋" w:hAnsi="仿宋" w:eastAsia="仿宋" w:cs="仿宋"/>
          <w:sz w:val="32"/>
          <w:szCs w:val="32"/>
          <w:lang w:eastAsia="zh-CN"/>
        </w:rPr>
        <w:t>市场参与企业</w:t>
      </w:r>
      <w:r>
        <w:rPr>
          <w:rFonts w:hint="eastAsia" w:ascii="仿宋" w:hAnsi="仿宋" w:eastAsia="仿宋" w:cs="仿宋"/>
          <w:sz w:val="32"/>
          <w:szCs w:val="32"/>
        </w:rPr>
        <w:t>资格的市场参与企业</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包括</w:t>
      </w:r>
      <w:r>
        <w:rPr>
          <w:rFonts w:hint="eastAsia" w:ascii="仿宋" w:hAnsi="仿宋" w:eastAsia="仿宋" w:cs="仿宋"/>
          <w:sz w:val="32"/>
          <w:szCs w:val="32"/>
        </w:rPr>
        <w:t>企业法人</w:t>
      </w:r>
      <w:r>
        <w:rPr>
          <w:rFonts w:hint="eastAsia" w:ascii="仿宋" w:hAnsi="仿宋" w:eastAsia="仿宋" w:cs="仿宋"/>
          <w:sz w:val="32"/>
          <w:szCs w:val="32"/>
          <w:lang w:val="en-US" w:eastAsia="zh-CN"/>
        </w:rPr>
        <w:t>与个体工商户。</w:t>
      </w:r>
    </w:p>
    <w:p w14:paraId="4F14374B">
      <w:pPr>
        <w:ind w:firstLine="643" w:firstLineChars="200"/>
        <w:rPr>
          <w:rFonts w:hint="eastAsia" w:ascii="仿宋" w:hAnsi="仿宋" w:eastAsia="仿宋" w:cs="仿宋"/>
          <w:sz w:val="32"/>
          <w:szCs w:val="32"/>
        </w:rPr>
      </w:pPr>
      <w:r>
        <w:rPr>
          <w:rFonts w:hint="eastAsia" w:ascii="楷体" w:hAnsi="楷体" w:eastAsia="楷体" w:cs="楷体"/>
          <w:b/>
          <w:bCs/>
          <w:sz w:val="32"/>
          <w:szCs w:val="32"/>
        </w:rPr>
        <w:t>第六条</w:t>
      </w:r>
      <w:r>
        <w:rPr>
          <w:rFonts w:hint="eastAsia" w:ascii="仿宋" w:hAnsi="仿宋" w:eastAsia="仿宋" w:cs="仿宋"/>
          <w:sz w:val="32"/>
          <w:szCs w:val="32"/>
        </w:rPr>
        <w:t xml:space="preserve"> 一般类</w:t>
      </w:r>
      <w:r>
        <w:rPr>
          <w:rFonts w:hint="eastAsia" w:ascii="仿宋" w:hAnsi="仿宋" w:eastAsia="仿宋" w:cs="仿宋"/>
          <w:sz w:val="32"/>
          <w:szCs w:val="32"/>
          <w:lang w:eastAsia="zh-CN"/>
        </w:rPr>
        <w:t>市场参与企业</w:t>
      </w:r>
      <w:r>
        <w:rPr>
          <w:rFonts w:hint="eastAsia" w:ascii="仿宋" w:hAnsi="仿宋" w:eastAsia="仿宋" w:cs="仿宋"/>
          <w:sz w:val="32"/>
          <w:szCs w:val="32"/>
        </w:rPr>
        <w:t>可享有的权利</w:t>
      </w:r>
    </w:p>
    <w:p w14:paraId="36740D43">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1. 使用交易所提供的交易软件，参与交易所组织的交易平台线上交易业务；</w:t>
      </w:r>
    </w:p>
    <w:p w14:paraId="08B8F00A">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2. 获得交易所的业务指导和专业培训；</w:t>
      </w:r>
    </w:p>
    <w:p w14:paraId="0F880C71">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3. 享受交易所提供的相应政策与优惠条件；</w:t>
      </w:r>
    </w:p>
    <w:p w14:paraId="5B2C33EB">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4. 对交易所的工作提出意见、建议；</w:t>
      </w:r>
    </w:p>
    <w:p w14:paraId="7415FD3A">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5. 交易所规章制度规定的其他权利。</w:t>
      </w:r>
    </w:p>
    <w:p w14:paraId="45607349">
      <w:pPr>
        <w:ind w:firstLine="643" w:firstLineChars="200"/>
        <w:rPr>
          <w:rFonts w:hint="eastAsia" w:ascii="仿宋" w:hAnsi="仿宋" w:eastAsia="仿宋" w:cs="仿宋"/>
          <w:sz w:val="32"/>
          <w:szCs w:val="32"/>
        </w:rPr>
      </w:pPr>
      <w:r>
        <w:rPr>
          <w:rFonts w:hint="eastAsia" w:ascii="楷体" w:hAnsi="楷体" w:eastAsia="楷体" w:cs="楷体"/>
          <w:b/>
          <w:bCs/>
          <w:sz w:val="32"/>
          <w:szCs w:val="32"/>
        </w:rPr>
        <w:t>第七条</w:t>
      </w:r>
      <w:r>
        <w:rPr>
          <w:rFonts w:hint="eastAsia" w:ascii="仿宋" w:hAnsi="仿宋" w:eastAsia="仿宋" w:cs="仿宋"/>
          <w:sz w:val="32"/>
          <w:szCs w:val="32"/>
        </w:rPr>
        <w:t xml:space="preserve"> 一般类</w:t>
      </w:r>
      <w:r>
        <w:rPr>
          <w:rFonts w:hint="eastAsia" w:ascii="仿宋" w:hAnsi="仿宋" w:eastAsia="仿宋" w:cs="仿宋"/>
          <w:sz w:val="32"/>
          <w:szCs w:val="32"/>
          <w:lang w:eastAsia="zh-CN"/>
        </w:rPr>
        <w:t>市场参与企业</w:t>
      </w:r>
      <w:r>
        <w:rPr>
          <w:rFonts w:hint="eastAsia" w:ascii="仿宋" w:hAnsi="仿宋" w:eastAsia="仿宋" w:cs="仿宋"/>
          <w:sz w:val="32"/>
          <w:szCs w:val="32"/>
        </w:rPr>
        <w:t>应承担的义务</w:t>
      </w:r>
    </w:p>
    <w:p w14:paraId="73C65ACB">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1. 认可并遵守交易所的各项规章制度，接受交易所的监督管理，根据协议按时足额缴纳相关费用；</w:t>
      </w:r>
    </w:p>
    <w:p w14:paraId="05FDFA0C">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2. 依规足额缴纳交易履约订金，在出现履约订金不足的情况下，须及时按规定补足；</w:t>
      </w:r>
    </w:p>
    <w:p w14:paraId="7BD52158">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3. 承担参与交易业务过程中所产生的风险；</w:t>
      </w:r>
    </w:p>
    <w:p w14:paraId="55117FE8">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4. 接受交易所的培训；</w:t>
      </w:r>
    </w:p>
    <w:p w14:paraId="4839F168">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5. 根据交易所的要求向交易所披露必要的信息；</w:t>
      </w:r>
    </w:p>
    <w:p w14:paraId="071CBA14">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6. 及时妥善处理业务纠纷，协助交易所处理有关突发或异常事件；</w:t>
      </w:r>
    </w:p>
    <w:p w14:paraId="1E1BE44A">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lang w:eastAsia="zh-CN"/>
        </w:rPr>
      </w:pPr>
      <w:r>
        <w:rPr>
          <w:rFonts w:hint="eastAsia" w:ascii="仿宋" w:hAnsi="仿宋" w:eastAsia="仿宋" w:cs="仿宋"/>
          <w:sz w:val="32"/>
          <w:szCs w:val="32"/>
        </w:rPr>
        <w:t>7. 履行保密</w:t>
      </w:r>
      <w:r>
        <w:rPr>
          <w:rFonts w:hint="eastAsia" w:ascii="仿宋" w:hAnsi="仿宋" w:eastAsia="仿宋" w:cs="仿宋"/>
          <w:sz w:val="32"/>
          <w:szCs w:val="32"/>
          <w:lang w:val="en-US" w:eastAsia="zh-CN"/>
        </w:rPr>
        <w:t>义务</w:t>
      </w:r>
      <w:r>
        <w:rPr>
          <w:rFonts w:hint="eastAsia" w:ascii="仿宋" w:hAnsi="仿宋" w:eastAsia="仿宋" w:cs="仿宋"/>
          <w:sz w:val="32"/>
          <w:szCs w:val="32"/>
        </w:rPr>
        <w:t>，妥善保管有关交易、交收、核算等资料</w:t>
      </w:r>
      <w:r>
        <w:rPr>
          <w:rFonts w:hint="eastAsia" w:ascii="仿宋" w:hAnsi="仿宋" w:eastAsia="仿宋" w:cs="仿宋"/>
          <w:sz w:val="32"/>
          <w:szCs w:val="32"/>
          <w:lang w:eastAsia="zh-CN"/>
        </w:rPr>
        <w:t>；</w:t>
      </w:r>
    </w:p>
    <w:p w14:paraId="475D8BF4">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8. 一般类</w:t>
      </w:r>
      <w:r>
        <w:rPr>
          <w:rFonts w:hint="eastAsia" w:ascii="仿宋" w:hAnsi="仿宋" w:eastAsia="仿宋" w:cs="仿宋"/>
          <w:sz w:val="32"/>
          <w:szCs w:val="32"/>
          <w:lang w:eastAsia="zh-CN"/>
        </w:rPr>
        <w:t>市场参与企业</w:t>
      </w:r>
      <w:r>
        <w:rPr>
          <w:rFonts w:hint="eastAsia" w:ascii="仿宋" w:hAnsi="仿宋" w:eastAsia="仿宋" w:cs="仿宋"/>
          <w:sz w:val="32"/>
          <w:szCs w:val="32"/>
        </w:rPr>
        <w:t>资格受限时，须根据交易所的规定和要求妥善处理交易平台中未完结的业务；</w:t>
      </w:r>
    </w:p>
    <w:p w14:paraId="6E5CDE75">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9. 交易所规章制度规定及协议中约定的其他义务；</w:t>
      </w:r>
    </w:p>
    <w:p w14:paraId="0DA7062D">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10. 承担和履行开展业务中产生的义务和责任以及附随义务。</w:t>
      </w:r>
    </w:p>
    <w:p w14:paraId="75204A60">
      <w:pPr>
        <w:ind w:firstLine="643" w:firstLineChars="200"/>
        <w:rPr>
          <w:rFonts w:hint="eastAsia" w:ascii="仿宋" w:hAnsi="仿宋" w:eastAsia="仿宋" w:cs="仿宋"/>
          <w:sz w:val="32"/>
          <w:szCs w:val="32"/>
        </w:rPr>
      </w:pPr>
      <w:r>
        <w:rPr>
          <w:rFonts w:hint="eastAsia" w:ascii="楷体" w:hAnsi="楷体" w:eastAsia="楷体" w:cs="楷体"/>
          <w:b/>
          <w:bCs/>
          <w:sz w:val="32"/>
          <w:szCs w:val="32"/>
        </w:rPr>
        <w:t xml:space="preserve">第八条 </w:t>
      </w:r>
      <w:r>
        <w:rPr>
          <w:rFonts w:hint="eastAsia" w:ascii="仿宋" w:hAnsi="仿宋" w:eastAsia="仿宋" w:cs="仿宋"/>
          <w:sz w:val="32"/>
          <w:szCs w:val="32"/>
        </w:rPr>
        <w:t>一般类</w:t>
      </w:r>
      <w:r>
        <w:rPr>
          <w:rFonts w:hint="eastAsia" w:ascii="仿宋" w:hAnsi="仿宋" w:eastAsia="仿宋" w:cs="仿宋"/>
          <w:sz w:val="32"/>
          <w:szCs w:val="32"/>
          <w:lang w:eastAsia="zh-CN"/>
        </w:rPr>
        <w:t>市场参与企业</w:t>
      </w:r>
      <w:r>
        <w:rPr>
          <w:rFonts w:hint="eastAsia" w:ascii="仿宋" w:hAnsi="仿宋" w:eastAsia="仿宋" w:cs="仿宋"/>
          <w:sz w:val="32"/>
          <w:szCs w:val="32"/>
        </w:rPr>
        <w:t>的费用，一般类</w:t>
      </w:r>
      <w:r>
        <w:rPr>
          <w:rFonts w:hint="eastAsia" w:ascii="仿宋" w:hAnsi="仿宋" w:eastAsia="仿宋" w:cs="仿宋"/>
          <w:sz w:val="32"/>
          <w:szCs w:val="32"/>
          <w:lang w:eastAsia="zh-CN"/>
        </w:rPr>
        <w:t>市场参与企业</w:t>
      </w:r>
      <w:r>
        <w:rPr>
          <w:rFonts w:hint="eastAsia" w:ascii="仿宋" w:hAnsi="仿宋" w:eastAsia="仿宋" w:cs="仿宋"/>
          <w:sz w:val="32"/>
          <w:szCs w:val="32"/>
        </w:rPr>
        <w:t>参与交易平台业务涉及费用包括年度管理费、咨询服务费、交易手续费、交收服务费、仓单过户费、仓储费等，详细收费标准参照交易所各产品的《交易参数表》、入市时签订的《业务开通申请表》以及其他公示文件等。</w:t>
      </w:r>
    </w:p>
    <w:p w14:paraId="02AE9DD9">
      <w:pPr>
        <w:ind w:firstLine="643" w:firstLineChars="200"/>
        <w:rPr>
          <w:rFonts w:hint="eastAsia" w:ascii="仿宋" w:hAnsi="仿宋" w:eastAsia="仿宋" w:cs="仿宋"/>
          <w:sz w:val="32"/>
          <w:szCs w:val="32"/>
        </w:rPr>
      </w:pPr>
      <w:r>
        <w:rPr>
          <w:rFonts w:hint="eastAsia" w:ascii="楷体" w:hAnsi="楷体" w:eastAsia="楷体" w:cs="楷体"/>
          <w:b/>
          <w:bCs/>
          <w:sz w:val="32"/>
          <w:szCs w:val="32"/>
        </w:rPr>
        <w:t>第九条</w:t>
      </w:r>
      <w:r>
        <w:rPr>
          <w:rFonts w:hint="eastAsia" w:ascii="仿宋" w:hAnsi="仿宋" w:eastAsia="仿宋" w:cs="仿宋"/>
          <w:sz w:val="32"/>
          <w:szCs w:val="32"/>
        </w:rPr>
        <w:t xml:space="preserve"> 一般类</w:t>
      </w:r>
      <w:r>
        <w:rPr>
          <w:rFonts w:hint="eastAsia" w:ascii="仿宋" w:hAnsi="仿宋" w:eastAsia="仿宋" w:cs="仿宋"/>
          <w:sz w:val="32"/>
          <w:szCs w:val="32"/>
          <w:lang w:eastAsia="zh-CN"/>
        </w:rPr>
        <w:t>市场参与企业</w:t>
      </w:r>
      <w:r>
        <w:rPr>
          <w:rFonts w:hint="eastAsia" w:ascii="仿宋" w:hAnsi="仿宋" w:eastAsia="仿宋" w:cs="仿宋"/>
          <w:sz w:val="32"/>
          <w:szCs w:val="32"/>
          <w:lang w:val="en-US" w:eastAsia="zh-CN"/>
        </w:rPr>
        <w:t>中的企业法人</w:t>
      </w:r>
      <w:r>
        <w:rPr>
          <w:rFonts w:hint="eastAsia" w:ascii="仿宋" w:hAnsi="仿宋" w:eastAsia="仿宋" w:cs="仿宋"/>
          <w:sz w:val="32"/>
          <w:szCs w:val="32"/>
        </w:rPr>
        <w:t>应满足以下条件：</w:t>
      </w:r>
    </w:p>
    <w:p w14:paraId="0A49AB09">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1. 工商行政管理部门登记注册的企业法人或其依法设立的分支机构，具备从事交易所业务所需的经营范围；</w:t>
      </w:r>
    </w:p>
    <w:p w14:paraId="4B00EF70">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2. 注册资本不低于50万元人民币；</w:t>
      </w:r>
    </w:p>
    <w:p w14:paraId="39630F6F">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3. 商业信誉良好，最近三年无重大违法违规记录；</w:t>
      </w:r>
    </w:p>
    <w:p w14:paraId="7FF65F05">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4. 具有专门机构和人员负责平台交易，交易人员应当熟悉相关法律法规和交易所业务规则；</w:t>
      </w:r>
    </w:p>
    <w:p w14:paraId="4B78FD3F">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5. 具有健全的交易实施方案、内部控制制度和风险管理制度；</w:t>
      </w:r>
    </w:p>
    <w:p w14:paraId="59E13D49">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6. 具有交易所认可的交易经历；</w:t>
      </w:r>
    </w:p>
    <w:p w14:paraId="75272775">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7. 市场参与企业开通具体业务权限所涉及的其他要求；</w:t>
      </w:r>
    </w:p>
    <w:p w14:paraId="6E319C7C">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8. 交易所规定的其他条件。</w:t>
      </w:r>
    </w:p>
    <w:p w14:paraId="7D3DCC14">
      <w:pPr>
        <w:ind w:firstLine="643" w:firstLineChars="200"/>
        <w:rPr>
          <w:rFonts w:hint="eastAsia" w:ascii="仿宋" w:hAnsi="仿宋" w:eastAsia="仿宋" w:cs="仿宋"/>
          <w:sz w:val="32"/>
          <w:szCs w:val="32"/>
        </w:rPr>
      </w:pPr>
      <w:r>
        <w:rPr>
          <w:rFonts w:hint="eastAsia" w:ascii="楷体" w:hAnsi="楷体" w:eastAsia="楷体" w:cs="楷体"/>
          <w:b/>
          <w:sz w:val="32"/>
          <w:szCs w:val="32"/>
        </w:rPr>
        <w:t>第</w:t>
      </w:r>
      <w:r>
        <w:rPr>
          <w:rFonts w:hint="eastAsia" w:ascii="楷体" w:hAnsi="楷体" w:eastAsia="楷体" w:cs="楷体"/>
          <w:b/>
          <w:sz w:val="32"/>
          <w:szCs w:val="32"/>
          <w:lang w:val="en-US" w:eastAsia="zh-CN"/>
        </w:rPr>
        <w:t>十</w:t>
      </w:r>
      <w:r>
        <w:rPr>
          <w:rFonts w:hint="eastAsia" w:ascii="楷体" w:hAnsi="楷体" w:eastAsia="楷体" w:cs="楷体"/>
          <w:b/>
          <w:sz w:val="32"/>
          <w:szCs w:val="32"/>
        </w:rPr>
        <w:t>条</w:t>
      </w:r>
      <w:r>
        <w:rPr>
          <w:rFonts w:hint="eastAsia" w:ascii="仿宋" w:hAnsi="仿宋" w:eastAsia="仿宋" w:cs="仿宋"/>
          <w:sz w:val="32"/>
          <w:szCs w:val="32"/>
        </w:rPr>
        <w:t xml:space="preserve"> 一般类市场参与企业中的</w:t>
      </w:r>
      <w:r>
        <w:rPr>
          <w:rFonts w:hint="eastAsia" w:ascii="仿宋" w:hAnsi="仿宋" w:eastAsia="仿宋" w:cs="仿宋"/>
          <w:sz w:val="32"/>
          <w:szCs w:val="32"/>
          <w:lang w:val="en-US" w:eastAsia="zh-CN"/>
        </w:rPr>
        <w:t>个体工商户</w:t>
      </w:r>
      <w:r>
        <w:rPr>
          <w:rFonts w:hint="eastAsia" w:ascii="仿宋" w:hAnsi="仿宋" w:eastAsia="仿宋" w:cs="仿宋"/>
          <w:sz w:val="32"/>
          <w:szCs w:val="32"/>
        </w:rPr>
        <w:t>应满足以下条件：</w:t>
      </w:r>
    </w:p>
    <w:p w14:paraId="41EAFC8C">
      <w:pPr>
        <w:ind w:left="420" w:leftChars="200" w:right="420" w:rightChars="200" w:firstLine="0" w:firstLineChars="0"/>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开户时年龄介于18-65周岁之间</w:t>
      </w:r>
      <w:r>
        <w:rPr>
          <w:rFonts w:hint="eastAsia" w:ascii="仿宋" w:hAnsi="仿宋" w:eastAsia="仿宋" w:cs="仿宋"/>
          <w:sz w:val="32"/>
          <w:szCs w:val="32"/>
          <w:lang w:val="en-US" w:eastAsia="zh-CN"/>
        </w:rPr>
        <w:t>且</w:t>
      </w:r>
      <w:r>
        <w:rPr>
          <w:rFonts w:hint="eastAsia" w:ascii="仿宋" w:hAnsi="仿宋" w:eastAsia="仿宋" w:cs="仿宋"/>
          <w:sz w:val="32"/>
          <w:szCs w:val="32"/>
        </w:rPr>
        <w:t>具有完全民事行为能力</w:t>
      </w:r>
      <w:r>
        <w:rPr>
          <w:rFonts w:hint="eastAsia" w:ascii="仿宋" w:hAnsi="仿宋" w:eastAsia="仿宋" w:cs="仿宋"/>
          <w:sz w:val="32"/>
          <w:szCs w:val="32"/>
          <w:lang w:eastAsia="zh-CN"/>
        </w:rPr>
        <w:t>。</w:t>
      </w:r>
    </w:p>
    <w:p w14:paraId="6610A7AC">
      <w:pPr>
        <w:ind w:left="420" w:leftChars="200" w:right="420" w:rightChars="200" w:firstLine="0" w:firstLineChars="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交易所规定的其他条件。</w:t>
      </w:r>
    </w:p>
    <w:p w14:paraId="6D125862">
      <w:pPr>
        <w:ind w:firstLine="643" w:firstLineChars="200"/>
        <w:rPr>
          <w:rFonts w:hint="eastAsia" w:ascii="仿宋" w:hAnsi="仿宋" w:eastAsia="仿宋" w:cs="仿宋"/>
          <w:sz w:val="32"/>
          <w:szCs w:val="32"/>
        </w:rPr>
      </w:pPr>
      <w:r>
        <w:rPr>
          <w:rFonts w:hint="eastAsia" w:ascii="楷体" w:hAnsi="楷体" w:eastAsia="楷体" w:cs="楷体"/>
          <w:b/>
          <w:bCs/>
          <w:sz w:val="32"/>
          <w:szCs w:val="32"/>
        </w:rPr>
        <w:t>第十</w:t>
      </w:r>
      <w:r>
        <w:rPr>
          <w:rFonts w:hint="eastAsia" w:ascii="楷体" w:hAnsi="楷体" w:eastAsia="楷体" w:cs="楷体"/>
          <w:b/>
          <w:bCs/>
          <w:sz w:val="32"/>
          <w:szCs w:val="32"/>
          <w:lang w:val="en-US" w:eastAsia="zh-CN"/>
        </w:rPr>
        <w:t>一</w:t>
      </w:r>
      <w:r>
        <w:rPr>
          <w:rFonts w:hint="eastAsia" w:ascii="楷体" w:hAnsi="楷体" w:eastAsia="楷体" w:cs="楷体"/>
          <w:b/>
          <w:bCs/>
          <w:sz w:val="32"/>
          <w:szCs w:val="32"/>
        </w:rPr>
        <w:t>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交易所有权根据市场参与企业实际情况以及产品市场特点对上述要求进行调整。</w:t>
      </w:r>
    </w:p>
    <w:p w14:paraId="052EBFAB">
      <w:pPr>
        <w:ind w:firstLine="643" w:firstLineChars="200"/>
        <w:rPr>
          <w:rFonts w:hint="eastAsia" w:ascii="仿宋" w:hAnsi="仿宋" w:eastAsia="仿宋" w:cs="仿宋"/>
          <w:sz w:val="32"/>
          <w:szCs w:val="32"/>
        </w:rPr>
      </w:pPr>
      <w:r>
        <w:rPr>
          <w:rFonts w:hint="eastAsia" w:ascii="楷体" w:hAnsi="楷体" w:eastAsia="楷体" w:cs="楷体"/>
          <w:b/>
          <w:bCs/>
          <w:sz w:val="32"/>
          <w:szCs w:val="32"/>
        </w:rPr>
        <w:t>第十</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rPr>
        <w:t>条</w:t>
      </w:r>
      <w:r>
        <w:rPr>
          <w:rFonts w:hint="eastAsia" w:ascii="仿宋" w:hAnsi="仿宋" w:eastAsia="仿宋" w:cs="仿宋"/>
          <w:sz w:val="32"/>
          <w:szCs w:val="32"/>
        </w:rPr>
        <w:t xml:space="preserve">  一般类</w:t>
      </w:r>
      <w:r>
        <w:rPr>
          <w:rFonts w:hint="eastAsia" w:ascii="仿宋" w:hAnsi="仿宋" w:eastAsia="仿宋" w:cs="仿宋"/>
          <w:sz w:val="32"/>
          <w:szCs w:val="32"/>
          <w:lang w:eastAsia="zh-CN"/>
        </w:rPr>
        <w:t>市场参与企业</w:t>
      </w:r>
      <w:r>
        <w:rPr>
          <w:rFonts w:hint="eastAsia" w:ascii="仿宋" w:hAnsi="仿宋" w:eastAsia="仿宋" w:cs="仿宋"/>
          <w:sz w:val="32"/>
          <w:szCs w:val="32"/>
        </w:rPr>
        <w:t>资格的取得需完成提交资料、签署协议、开通账户三个步骤。</w:t>
      </w:r>
    </w:p>
    <w:p w14:paraId="258DC6B8">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1. 提交资料，申请</w:t>
      </w:r>
      <w:r>
        <w:rPr>
          <w:rFonts w:hint="eastAsia" w:ascii="仿宋" w:hAnsi="仿宋" w:eastAsia="仿宋" w:cs="仿宋"/>
          <w:sz w:val="32"/>
          <w:szCs w:val="32"/>
          <w:lang w:val="en-US" w:eastAsia="zh-CN"/>
        </w:rPr>
        <w:t>成为</w:t>
      </w:r>
      <w:r>
        <w:rPr>
          <w:rFonts w:hint="eastAsia" w:ascii="仿宋" w:hAnsi="仿宋" w:eastAsia="仿宋" w:cs="仿宋"/>
          <w:sz w:val="32"/>
          <w:szCs w:val="32"/>
        </w:rPr>
        <w:t>一般</w:t>
      </w:r>
      <w:r>
        <w:rPr>
          <w:rFonts w:hint="eastAsia" w:ascii="仿宋" w:hAnsi="仿宋" w:eastAsia="仿宋" w:cs="仿宋"/>
          <w:sz w:val="32"/>
          <w:szCs w:val="32"/>
          <w:lang w:val="en-US" w:eastAsia="zh-CN"/>
        </w:rPr>
        <w:t>类</w:t>
      </w:r>
      <w:r>
        <w:rPr>
          <w:rFonts w:hint="eastAsia" w:ascii="仿宋" w:hAnsi="仿宋" w:eastAsia="仿宋" w:cs="仿宋"/>
          <w:sz w:val="32"/>
          <w:szCs w:val="32"/>
          <w:lang w:eastAsia="zh-CN"/>
        </w:rPr>
        <w:t>市场参与企业</w:t>
      </w:r>
      <w:r>
        <w:rPr>
          <w:rFonts w:hint="eastAsia" w:ascii="仿宋" w:hAnsi="仿宋" w:eastAsia="仿宋" w:cs="仿宋"/>
          <w:sz w:val="32"/>
          <w:szCs w:val="32"/>
        </w:rPr>
        <w:t>需提交以下资料：</w:t>
      </w:r>
    </w:p>
    <w:p w14:paraId="4AC0F30D">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1)工商行政管理部门核发的《企业法人营业执照》等交易</w:t>
      </w:r>
    </w:p>
    <w:p w14:paraId="75D7C697">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所认可的经营资质和证照；</w:t>
      </w:r>
    </w:p>
    <w:p w14:paraId="22CF58CB">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2)法定代表人、经办人身份证复印件；</w:t>
      </w:r>
    </w:p>
    <w:p w14:paraId="3B800917">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3)法人授权委托书；</w:t>
      </w:r>
    </w:p>
    <w:p w14:paraId="699DA3A3">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4)住所或者营业场所使用证明；</w:t>
      </w:r>
    </w:p>
    <w:p w14:paraId="41480031">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5)财务管理制度、交易、核算、风险控制制度；</w:t>
      </w:r>
    </w:p>
    <w:p w14:paraId="31242AAC">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6)交易所认为需要提供的其他文件。</w:t>
      </w:r>
    </w:p>
    <w:p w14:paraId="19F8F3BD">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2. 签署协议：</w:t>
      </w:r>
    </w:p>
    <w:p w14:paraId="53230CD3">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1)与交易所签署《</w:t>
      </w:r>
      <w:r>
        <w:rPr>
          <w:rFonts w:hint="eastAsia" w:ascii="仿宋" w:hAnsi="仿宋" w:eastAsia="仿宋" w:cs="仿宋"/>
          <w:sz w:val="32"/>
          <w:szCs w:val="32"/>
          <w:lang w:eastAsia="zh-CN"/>
        </w:rPr>
        <w:t>天津国际电子商品交易有限公司</w:t>
      </w:r>
      <w:r>
        <w:rPr>
          <w:rFonts w:hint="eastAsia" w:ascii="仿宋" w:hAnsi="仿宋" w:eastAsia="仿宋" w:cs="仿宋"/>
          <w:sz w:val="32"/>
          <w:szCs w:val="32"/>
        </w:rPr>
        <w:t>市场</w:t>
      </w:r>
    </w:p>
    <w:p w14:paraId="3E851185">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参与企业合作协议》;</w:t>
      </w:r>
    </w:p>
    <w:p w14:paraId="7E25A99E">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2)根据一般类</w:t>
      </w:r>
      <w:r>
        <w:rPr>
          <w:rFonts w:hint="eastAsia" w:ascii="仿宋" w:hAnsi="仿宋" w:eastAsia="仿宋" w:cs="仿宋"/>
          <w:sz w:val="32"/>
          <w:szCs w:val="32"/>
          <w:lang w:eastAsia="zh-CN"/>
        </w:rPr>
        <w:t>市场参与企业</w:t>
      </w:r>
      <w:r>
        <w:rPr>
          <w:rFonts w:hint="eastAsia" w:ascii="仿宋" w:hAnsi="仿宋" w:eastAsia="仿宋" w:cs="仿宋"/>
          <w:sz w:val="32"/>
          <w:szCs w:val="32"/>
        </w:rPr>
        <w:t>申请开通的产品和交易模式权限，提交加盖机构公章并经法定代表人签字的《</w:t>
      </w:r>
      <w:r>
        <w:rPr>
          <w:rFonts w:hint="eastAsia" w:ascii="仿宋" w:hAnsi="仿宋" w:eastAsia="仿宋" w:cs="仿宋"/>
          <w:sz w:val="32"/>
          <w:szCs w:val="32"/>
          <w:lang w:eastAsia="zh-CN"/>
        </w:rPr>
        <w:t>天津国际电子商品交易有限公司</w:t>
      </w:r>
      <w:r>
        <w:rPr>
          <w:rFonts w:hint="eastAsia" w:ascii="仿宋" w:hAnsi="仿宋" w:eastAsia="仿宋" w:cs="仿宋"/>
          <w:sz w:val="32"/>
          <w:szCs w:val="32"/>
        </w:rPr>
        <w:t>交易平台业务开通申请表》;</w:t>
      </w:r>
    </w:p>
    <w:p w14:paraId="4DA9D41F">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3. 开通账户：</w:t>
      </w:r>
    </w:p>
    <w:p w14:paraId="7B86F90C">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1)在交易平台开通系统账户；</w:t>
      </w:r>
    </w:p>
    <w:p w14:paraId="764738A9">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2)在交易所指定的保证金合作银行开设专用资金账户；</w:t>
      </w:r>
    </w:p>
    <w:p w14:paraId="369EF023">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3)根据协议和业务开通申请表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缴纳年费</w:t>
      </w:r>
      <w:r>
        <w:rPr>
          <w:rFonts w:hint="eastAsia" w:ascii="仿宋" w:hAnsi="仿宋" w:eastAsia="仿宋" w:cs="仿宋"/>
          <w:sz w:val="32"/>
          <w:szCs w:val="32"/>
        </w:rPr>
        <w:t>；</w:t>
      </w:r>
    </w:p>
    <w:p w14:paraId="1E8EE241">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4)经交易所审核通过后，开通相应的交易权限。</w:t>
      </w:r>
    </w:p>
    <w:p w14:paraId="1E323B08">
      <w:pPr>
        <w:ind w:firstLine="643" w:firstLineChars="200"/>
        <w:rPr>
          <w:rFonts w:hint="eastAsia" w:ascii="仿宋" w:hAnsi="仿宋" w:eastAsia="仿宋" w:cs="仿宋"/>
          <w:sz w:val="32"/>
          <w:szCs w:val="32"/>
        </w:rPr>
      </w:pPr>
      <w:r>
        <w:rPr>
          <w:rFonts w:hint="eastAsia" w:ascii="楷体" w:hAnsi="楷体" w:eastAsia="楷体" w:cs="楷体"/>
          <w:b/>
          <w:bCs/>
          <w:sz w:val="32"/>
          <w:szCs w:val="32"/>
        </w:rPr>
        <w:t>第十</w:t>
      </w:r>
      <w:r>
        <w:rPr>
          <w:rFonts w:hint="eastAsia" w:ascii="楷体" w:hAnsi="楷体" w:eastAsia="楷体" w:cs="楷体"/>
          <w:b/>
          <w:bCs/>
          <w:sz w:val="32"/>
          <w:szCs w:val="32"/>
          <w:lang w:val="en-US" w:eastAsia="zh-CN"/>
        </w:rPr>
        <w:t>三</w:t>
      </w:r>
      <w:r>
        <w:rPr>
          <w:rFonts w:hint="eastAsia" w:ascii="楷体" w:hAnsi="楷体" w:eastAsia="楷体" w:cs="楷体"/>
          <w:b/>
          <w:bCs/>
          <w:sz w:val="32"/>
          <w:szCs w:val="32"/>
        </w:rPr>
        <w:t>条</w:t>
      </w:r>
      <w:r>
        <w:rPr>
          <w:rFonts w:hint="eastAsia" w:ascii="仿宋" w:hAnsi="仿宋" w:eastAsia="仿宋" w:cs="仿宋"/>
          <w:sz w:val="32"/>
          <w:szCs w:val="32"/>
        </w:rPr>
        <w:t xml:space="preserve">  拟新设机构取得一般类</w:t>
      </w:r>
      <w:r>
        <w:rPr>
          <w:rFonts w:hint="eastAsia" w:ascii="仿宋" w:hAnsi="仿宋" w:eastAsia="仿宋" w:cs="仿宋"/>
          <w:sz w:val="32"/>
          <w:szCs w:val="32"/>
          <w:lang w:eastAsia="zh-CN"/>
        </w:rPr>
        <w:t>市场参与企业</w:t>
      </w:r>
      <w:r>
        <w:rPr>
          <w:rFonts w:hint="eastAsia" w:ascii="仿宋" w:hAnsi="仿宋" w:eastAsia="仿宋" w:cs="仿宋"/>
          <w:sz w:val="32"/>
          <w:szCs w:val="32"/>
        </w:rPr>
        <w:t>资格的，可由新设机构的控股股东申请一般类</w:t>
      </w:r>
      <w:r>
        <w:rPr>
          <w:rFonts w:hint="eastAsia" w:ascii="仿宋" w:hAnsi="仿宋" w:eastAsia="仿宋" w:cs="仿宋"/>
          <w:sz w:val="32"/>
          <w:szCs w:val="32"/>
          <w:lang w:eastAsia="zh-CN"/>
        </w:rPr>
        <w:t>市场参与企业</w:t>
      </w:r>
      <w:r>
        <w:rPr>
          <w:rFonts w:hint="eastAsia" w:ascii="仿宋" w:hAnsi="仿宋" w:eastAsia="仿宋" w:cs="仿宋"/>
          <w:sz w:val="32"/>
          <w:szCs w:val="32"/>
        </w:rPr>
        <w:t>资格；新设机构设立后，向</w:t>
      </w:r>
      <w:r>
        <w:rPr>
          <w:rFonts w:hint="eastAsia" w:ascii="仿宋" w:hAnsi="仿宋" w:eastAsia="仿宋" w:cs="仿宋"/>
          <w:sz w:val="32"/>
          <w:szCs w:val="32"/>
          <w:lang w:val="en-US" w:eastAsia="zh-CN"/>
        </w:rPr>
        <w:t>交易所</w:t>
      </w:r>
      <w:r>
        <w:rPr>
          <w:rFonts w:hint="eastAsia" w:ascii="仿宋" w:hAnsi="仿宋" w:eastAsia="仿宋" w:cs="仿宋"/>
          <w:sz w:val="32"/>
          <w:szCs w:val="32"/>
        </w:rPr>
        <w:t>补齐申请一般类</w:t>
      </w:r>
      <w:r>
        <w:rPr>
          <w:rFonts w:hint="eastAsia" w:ascii="仿宋" w:hAnsi="仿宋" w:eastAsia="仿宋" w:cs="仿宋"/>
          <w:sz w:val="32"/>
          <w:szCs w:val="32"/>
          <w:lang w:eastAsia="zh-CN"/>
        </w:rPr>
        <w:t>市场参与企业</w:t>
      </w:r>
      <w:r>
        <w:rPr>
          <w:rFonts w:hint="eastAsia" w:ascii="仿宋" w:hAnsi="仿宋" w:eastAsia="仿宋" w:cs="仿宋"/>
          <w:sz w:val="32"/>
          <w:szCs w:val="32"/>
        </w:rPr>
        <w:t>资格所需文件、资料。</w:t>
      </w:r>
    </w:p>
    <w:p w14:paraId="24517297">
      <w:pPr>
        <w:ind w:firstLine="640" w:firstLineChars="200"/>
        <w:rPr>
          <w:rFonts w:hint="eastAsia" w:ascii="仿宋" w:hAnsi="仿宋" w:eastAsia="仿宋" w:cs="仿宋"/>
          <w:sz w:val="32"/>
          <w:szCs w:val="32"/>
        </w:rPr>
      </w:pPr>
    </w:p>
    <w:p w14:paraId="3567EC74">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黑体" w:hAnsi="黑体" w:eastAsia="黑体" w:cs="黑体"/>
          <w:sz w:val="32"/>
          <w:szCs w:val="32"/>
          <w:lang w:eastAsia="zh-CN"/>
        </w:rPr>
      </w:pPr>
      <w:bookmarkStart w:id="3" w:name="_Toc993"/>
      <w:r>
        <w:rPr>
          <w:rFonts w:hint="eastAsia" w:ascii="黑体" w:hAnsi="黑体" w:eastAsia="黑体" w:cs="黑体"/>
          <w:sz w:val="32"/>
          <w:szCs w:val="32"/>
        </w:rPr>
        <w:t>第三章 特别类</w:t>
      </w:r>
      <w:r>
        <w:rPr>
          <w:rFonts w:hint="eastAsia" w:ascii="黑体" w:hAnsi="黑体" w:eastAsia="黑体" w:cs="黑体"/>
          <w:sz w:val="32"/>
          <w:szCs w:val="32"/>
          <w:lang w:eastAsia="zh-CN"/>
        </w:rPr>
        <w:t>市场参与企业</w:t>
      </w:r>
      <w:bookmarkEnd w:id="3"/>
    </w:p>
    <w:p w14:paraId="5936CE81">
      <w:pPr>
        <w:rPr>
          <w:rFonts w:hint="eastAsia" w:ascii="仿宋" w:hAnsi="仿宋" w:eastAsia="仿宋" w:cs="仿宋"/>
          <w:sz w:val="32"/>
          <w:szCs w:val="32"/>
        </w:rPr>
      </w:pPr>
    </w:p>
    <w:p w14:paraId="4E7524AA">
      <w:pPr>
        <w:ind w:firstLine="643" w:firstLineChars="200"/>
        <w:rPr>
          <w:rFonts w:hint="eastAsia" w:ascii="仿宋" w:hAnsi="仿宋" w:eastAsia="仿宋" w:cs="仿宋"/>
          <w:sz w:val="32"/>
          <w:szCs w:val="32"/>
        </w:rPr>
      </w:pPr>
      <w:r>
        <w:rPr>
          <w:rFonts w:hint="eastAsia" w:ascii="楷体" w:hAnsi="楷体" w:eastAsia="楷体" w:cs="楷体"/>
          <w:b/>
          <w:bCs/>
          <w:sz w:val="32"/>
          <w:szCs w:val="32"/>
        </w:rPr>
        <w:t>第十</w:t>
      </w:r>
      <w:r>
        <w:rPr>
          <w:rFonts w:hint="eastAsia" w:ascii="楷体" w:hAnsi="楷体" w:eastAsia="楷体" w:cs="楷体"/>
          <w:b/>
          <w:bCs/>
          <w:sz w:val="32"/>
          <w:szCs w:val="32"/>
          <w:lang w:val="en-US" w:eastAsia="zh-CN"/>
        </w:rPr>
        <w:t>四</w:t>
      </w:r>
      <w:r>
        <w:rPr>
          <w:rFonts w:hint="eastAsia" w:ascii="楷体" w:hAnsi="楷体" w:eastAsia="楷体" w:cs="楷体"/>
          <w:b/>
          <w:bCs/>
          <w:sz w:val="32"/>
          <w:szCs w:val="32"/>
        </w:rPr>
        <w:t>条</w:t>
      </w:r>
      <w:r>
        <w:rPr>
          <w:rFonts w:hint="eastAsia" w:ascii="仿宋" w:hAnsi="仿宋" w:eastAsia="仿宋" w:cs="仿宋"/>
          <w:sz w:val="32"/>
          <w:szCs w:val="32"/>
        </w:rPr>
        <w:t xml:space="preserve">  特别类</w:t>
      </w:r>
      <w:r>
        <w:rPr>
          <w:rFonts w:hint="eastAsia" w:ascii="仿宋" w:hAnsi="仿宋" w:eastAsia="仿宋" w:cs="仿宋"/>
          <w:sz w:val="32"/>
          <w:szCs w:val="32"/>
          <w:lang w:eastAsia="zh-CN"/>
        </w:rPr>
        <w:t>市场参与企业</w:t>
      </w:r>
      <w:r>
        <w:rPr>
          <w:rFonts w:hint="eastAsia" w:ascii="仿宋" w:hAnsi="仿宋" w:eastAsia="仿宋" w:cs="仿宋"/>
          <w:sz w:val="32"/>
          <w:szCs w:val="32"/>
        </w:rPr>
        <w:t>，是指经营规模达到一定标准，在产业链上下游具备一定影响力的经交易所批准并赋予特别类</w:t>
      </w:r>
      <w:r>
        <w:rPr>
          <w:rFonts w:hint="eastAsia" w:ascii="仿宋" w:hAnsi="仿宋" w:eastAsia="仿宋" w:cs="仿宋"/>
          <w:sz w:val="32"/>
          <w:szCs w:val="32"/>
          <w:lang w:eastAsia="zh-CN"/>
        </w:rPr>
        <w:t>市场参与企业</w:t>
      </w:r>
      <w:r>
        <w:rPr>
          <w:rFonts w:hint="eastAsia" w:ascii="仿宋" w:hAnsi="仿宋" w:eastAsia="仿宋" w:cs="仿宋"/>
          <w:sz w:val="32"/>
          <w:szCs w:val="32"/>
        </w:rPr>
        <w:t>资格的生产企业或大型贸易企业。特别类</w:t>
      </w:r>
      <w:r>
        <w:rPr>
          <w:rFonts w:hint="eastAsia" w:ascii="仿宋" w:hAnsi="仿宋" w:eastAsia="仿宋" w:cs="仿宋"/>
          <w:sz w:val="32"/>
          <w:szCs w:val="32"/>
          <w:lang w:eastAsia="zh-CN"/>
        </w:rPr>
        <w:t>市场参与企业</w:t>
      </w:r>
      <w:r>
        <w:rPr>
          <w:rFonts w:hint="eastAsia" w:ascii="仿宋" w:hAnsi="仿宋" w:eastAsia="仿宋" w:cs="仿宋"/>
          <w:sz w:val="32"/>
          <w:szCs w:val="32"/>
        </w:rPr>
        <w:t>应在一个或多个产品上具备一定规模的现货组织经营能力。</w:t>
      </w:r>
    </w:p>
    <w:p w14:paraId="16E43522">
      <w:pPr>
        <w:ind w:firstLine="643" w:firstLineChars="200"/>
        <w:rPr>
          <w:rFonts w:hint="eastAsia" w:ascii="仿宋" w:hAnsi="仿宋" w:eastAsia="仿宋" w:cs="仿宋"/>
          <w:sz w:val="32"/>
          <w:szCs w:val="32"/>
        </w:rPr>
      </w:pPr>
      <w:r>
        <w:rPr>
          <w:rFonts w:hint="eastAsia" w:ascii="楷体" w:hAnsi="楷体" w:eastAsia="楷体" w:cs="楷体"/>
          <w:b/>
          <w:bCs/>
          <w:sz w:val="32"/>
          <w:szCs w:val="32"/>
        </w:rPr>
        <w:t>第十</w:t>
      </w:r>
      <w:r>
        <w:rPr>
          <w:rFonts w:hint="eastAsia" w:ascii="楷体" w:hAnsi="楷体" w:eastAsia="楷体" w:cs="楷体"/>
          <w:b/>
          <w:bCs/>
          <w:sz w:val="32"/>
          <w:szCs w:val="32"/>
          <w:lang w:val="en-US" w:eastAsia="zh-CN"/>
        </w:rPr>
        <w:t>五</w:t>
      </w:r>
      <w:r>
        <w:rPr>
          <w:rFonts w:hint="eastAsia" w:ascii="楷体" w:hAnsi="楷体" w:eastAsia="楷体" w:cs="楷体"/>
          <w:b/>
          <w:bCs/>
          <w:sz w:val="32"/>
          <w:szCs w:val="32"/>
        </w:rPr>
        <w:t>条</w:t>
      </w:r>
      <w:r>
        <w:rPr>
          <w:rFonts w:hint="eastAsia" w:ascii="仿宋" w:hAnsi="仿宋" w:eastAsia="仿宋" w:cs="仿宋"/>
          <w:sz w:val="32"/>
          <w:szCs w:val="32"/>
        </w:rPr>
        <w:t xml:space="preserve">  特别类</w:t>
      </w:r>
      <w:r>
        <w:rPr>
          <w:rFonts w:hint="eastAsia" w:ascii="仿宋" w:hAnsi="仿宋" w:eastAsia="仿宋" w:cs="仿宋"/>
          <w:sz w:val="32"/>
          <w:szCs w:val="32"/>
          <w:lang w:eastAsia="zh-CN"/>
        </w:rPr>
        <w:t>市场参与企业</w:t>
      </w:r>
      <w:r>
        <w:rPr>
          <w:rFonts w:hint="eastAsia" w:ascii="仿宋" w:hAnsi="仿宋" w:eastAsia="仿宋" w:cs="仿宋"/>
          <w:sz w:val="32"/>
          <w:szCs w:val="32"/>
        </w:rPr>
        <w:t>可享受的权利：</w:t>
      </w:r>
    </w:p>
    <w:p w14:paraId="15C62884">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1. 使用交易所提供的交易软件，参与交易所组织的交易平台交易业务；</w:t>
      </w:r>
    </w:p>
    <w:p w14:paraId="19DC7559">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2. 获得交易所的业务指导和专业培训；</w:t>
      </w:r>
    </w:p>
    <w:p w14:paraId="54C899FC">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3. 享受交易所提供的相应政策与优惠条件；</w:t>
      </w:r>
    </w:p>
    <w:p w14:paraId="7A512F6E">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4. 对交易所的工作提出意见、建议；</w:t>
      </w:r>
    </w:p>
    <w:p w14:paraId="582592D2">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5. 交易所规章制度规定的其他权利；</w:t>
      </w:r>
    </w:p>
    <w:p w14:paraId="42F364D8">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6. 与交易所协议中所约定的其他权利。</w:t>
      </w:r>
    </w:p>
    <w:p w14:paraId="067D2AC3">
      <w:pPr>
        <w:ind w:firstLine="643" w:firstLineChars="200"/>
        <w:rPr>
          <w:rFonts w:hint="eastAsia" w:ascii="仿宋" w:hAnsi="仿宋" w:eastAsia="仿宋" w:cs="仿宋"/>
          <w:sz w:val="32"/>
          <w:szCs w:val="32"/>
        </w:rPr>
      </w:pPr>
      <w:r>
        <w:rPr>
          <w:rFonts w:hint="eastAsia" w:ascii="楷体" w:hAnsi="楷体" w:eastAsia="楷体" w:cs="楷体"/>
          <w:b/>
          <w:bCs/>
          <w:sz w:val="32"/>
          <w:szCs w:val="32"/>
        </w:rPr>
        <w:t>第十</w:t>
      </w:r>
      <w:r>
        <w:rPr>
          <w:rFonts w:hint="eastAsia" w:ascii="楷体" w:hAnsi="楷体" w:eastAsia="楷体" w:cs="楷体"/>
          <w:b/>
          <w:bCs/>
          <w:sz w:val="32"/>
          <w:szCs w:val="32"/>
          <w:lang w:val="en-US" w:eastAsia="zh-CN"/>
        </w:rPr>
        <w:t>六</w:t>
      </w:r>
      <w:r>
        <w:rPr>
          <w:rFonts w:hint="eastAsia" w:ascii="楷体" w:hAnsi="楷体" w:eastAsia="楷体" w:cs="楷体"/>
          <w:b/>
          <w:bCs/>
          <w:sz w:val="32"/>
          <w:szCs w:val="32"/>
        </w:rPr>
        <w:t>条</w:t>
      </w:r>
      <w:r>
        <w:rPr>
          <w:rFonts w:hint="eastAsia" w:ascii="仿宋" w:hAnsi="仿宋" w:eastAsia="仿宋" w:cs="仿宋"/>
          <w:sz w:val="32"/>
          <w:szCs w:val="32"/>
        </w:rPr>
        <w:t xml:space="preserve">  特别类</w:t>
      </w:r>
      <w:r>
        <w:rPr>
          <w:rFonts w:hint="eastAsia" w:ascii="仿宋" w:hAnsi="仿宋" w:eastAsia="仿宋" w:cs="仿宋"/>
          <w:sz w:val="32"/>
          <w:szCs w:val="32"/>
          <w:lang w:eastAsia="zh-CN"/>
        </w:rPr>
        <w:t>市场参与企业</w:t>
      </w:r>
      <w:r>
        <w:rPr>
          <w:rFonts w:hint="eastAsia" w:ascii="仿宋" w:hAnsi="仿宋" w:eastAsia="仿宋" w:cs="仿宋"/>
          <w:sz w:val="32"/>
          <w:szCs w:val="32"/>
        </w:rPr>
        <w:t>的费用，特别类</w:t>
      </w:r>
      <w:r>
        <w:rPr>
          <w:rFonts w:hint="eastAsia" w:ascii="仿宋" w:hAnsi="仿宋" w:eastAsia="仿宋" w:cs="仿宋"/>
          <w:sz w:val="32"/>
          <w:szCs w:val="32"/>
          <w:lang w:eastAsia="zh-CN"/>
        </w:rPr>
        <w:t>市场参与企业</w:t>
      </w:r>
      <w:r>
        <w:rPr>
          <w:rFonts w:hint="eastAsia" w:ascii="仿宋" w:hAnsi="仿宋" w:eastAsia="仿宋" w:cs="仿宋"/>
          <w:sz w:val="32"/>
          <w:szCs w:val="32"/>
        </w:rPr>
        <w:t>参与交易平台业务涉及费用包括年度管理费、咨询服务费、交易手续费、交收服务费、仓单过户费、仓储费等，详细收费标准参照交易所各产品的 《交易参数表》、入市时签订的《业务开通申请表》以及其他公示文件等。</w:t>
      </w:r>
    </w:p>
    <w:p w14:paraId="7F3F05AF">
      <w:pPr>
        <w:ind w:firstLine="643" w:firstLineChars="200"/>
        <w:rPr>
          <w:rFonts w:hint="eastAsia" w:ascii="仿宋" w:hAnsi="仿宋" w:eastAsia="仿宋" w:cs="仿宋"/>
          <w:sz w:val="32"/>
          <w:szCs w:val="32"/>
        </w:rPr>
      </w:pPr>
      <w:r>
        <w:rPr>
          <w:rFonts w:hint="eastAsia" w:ascii="楷体" w:hAnsi="楷体" w:eastAsia="楷体" w:cs="楷体"/>
          <w:b/>
          <w:bCs/>
          <w:sz w:val="32"/>
          <w:szCs w:val="32"/>
        </w:rPr>
        <w:t>第十</w:t>
      </w:r>
      <w:r>
        <w:rPr>
          <w:rFonts w:hint="eastAsia" w:ascii="楷体" w:hAnsi="楷体" w:eastAsia="楷体" w:cs="楷体"/>
          <w:b/>
          <w:bCs/>
          <w:sz w:val="32"/>
          <w:szCs w:val="32"/>
          <w:lang w:val="en-US" w:eastAsia="zh-CN"/>
        </w:rPr>
        <w:t>七</w:t>
      </w:r>
      <w:r>
        <w:rPr>
          <w:rFonts w:hint="eastAsia" w:ascii="楷体" w:hAnsi="楷体" w:eastAsia="楷体" w:cs="楷体"/>
          <w:b/>
          <w:bCs/>
          <w:sz w:val="32"/>
          <w:szCs w:val="32"/>
        </w:rPr>
        <w:t>条</w:t>
      </w:r>
      <w:r>
        <w:rPr>
          <w:rFonts w:hint="eastAsia" w:ascii="仿宋" w:hAnsi="仿宋" w:eastAsia="仿宋" w:cs="仿宋"/>
          <w:sz w:val="32"/>
          <w:szCs w:val="32"/>
        </w:rPr>
        <w:t xml:space="preserve">  特别类</w:t>
      </w:r>
      <w:r>
        <w:rPr>
          <w:rFonts w:hint="eastAsia" w:ascii="仿宋" w:hAnsi="仿宋" w:eastAsia="仿宋" w:cs="仿宋"/>
          <w:sz w:val="32"/>
          <w:szCs w:val="32"/>
          <w:lang w:eastAsia="zh-CN"/>
        </w:rPr>
        <w:t>市场参与企业</w:t>
      </w:r>
      <w:r>
        <w:rPr>
          <w:rFonts w:hint="eastAsia" w:ascii="仿宋" w:hAnsi="仿宋" w:eastAsia="仿宋" w:cs="仿宋"/>
          <w:sz w:val="32"/>
          <w:szCs w:val="32"/>
        </w:rPr>
        <w:t>应承担的义务</w:t>
      </w:r>
    </w:p>
    <w:p w14:paraId="2ED63E89">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1. 认可并遵守交易所的各项规章制度，接受交易所的监督管理，根据协议按时足额缴纳相关费用；</w:t>
      </w:r>
    </w:p>
    <w:p w14:paraId="5942A482">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2. 依规足额缴纳交易履约订金，在出现履约订金不足的情况下，须及时按规定补足；</w:t>
      </w:r>
    </w:p>
    <w:p w14:paraId="46FB27B3">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3. 承担</w:t>
      </w:r>
      <w:r>
        <w:rPr>
          <w:rFonts w:hint="eastAsia" w:ascii="仿宋" w:hAnsi="仿宋" w:eastAsia="仿宋" w:cs="仿宋"/>
          <w:sz w:val="32"/>
          <w:szCs w:val="32"/>
          <w:lang w:val="en-US" w:eastAsia="zh-CN"/>
        </w:rPr>
        <w:t>参与</w:t>
      </w:r>
      <w:r>
        <w:rPr>
          <w:rFonts w:hint="eastAsia" w:ascii="仿宋" w:hAnsi="仿宋" w:eastAsia="仿宋" w:cs="仿宋"/>
          <w:sz w:val="32"/>
          <w:szCs w:val="32"/>
        </w:rPr>
        <w:t>交易业务过程中所产生的风险；</w:t>
      </w:r>
    </w:p>
    <w:p w14:paraId="593C61C3">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4. 接受交易所的培训；</w:t>
      </w:r>
    </w:p>
    <w:p w14:paraId="4FCD87EF">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5. 根据交易所的要求向交易所披露必要的信息；</w:t>
      </w:r>
    </w:p>
    <w:p w14:paraId="03244CA7">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6. 履行保密</w:t>
      </w:r>
      <w:r>
        <w:rPr>
          <w:rFonts w:hint="eastAsia" w:ascii="仿宋" w:hAnsi="仿宋" w:eastAsia="仿宋" w:cs="仿宋"/>
          <w:sz w:val="32"/>
          <w:szCs w:val="32"/>
          <w:lang w:val="en-US" w:eastAsia="zh-CN"/>
        </w:rPr>
        <w:t>义务</w:t>
      </w:r>
      <w:r>
        <w:rPr>
          <w:rFonts w:hint="eastAsia" w:ascii="仿宋" w:hAnsi="仿宋" w:eastAsia="仿宋" w:cs="仿宋"/>
          <w:sz w:val="32"/>
          <w:szCs w:val="32"/>
        </w:rPr>
        <w:t>，妥善保管有关交易、交收、核算等资料；</w:t>
      </w:r>
    </w:p>
    <w:p w14:paraId="15870E61">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7. 特别类</w:t>
      </w:r>
      <w:r>
        <w:rPr>
          <w:rFonts w:hint="eastAsia" w:ascii="仿宋" w:hAnsi="仿宋" w:eastAsia="仿宋" w:cs="仿宋"/>
          <w:sz w:val="32"/>
          <w:szCs w:val="32"/>
          <w:lang w:eastAsia="zh-CN"/>
        </w:rPr>
        <w:t>市场参与企业</w:t>
      </w:r>
      <w:r>
        <w:rPr>
          <w:rFonts w:hint="eastAsia" w:ascii="仿宋" w:hAnsi="仿宋" w:eastAsia="仿宋" w:cs="仿宋"/>
          <w:sz w:val="32"/>
          <w:szCs w:val="32"/>
        </w:rPr>
        <w:t>资格受限时，须根据交易所的规定和要求妥善处理交易平台中未完结的业务；</w:t>
      </w:r>
    </w:p>
    <w:p w14:paraId="5D51620D">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8. 交易所规章制度规定及协议中约定的其他义务。</w:t>
      </w:r>
    </w:p>
    <w:p w14:paraId="73EF2567">
      <w:pPr>
        <w:ind w:firstLine="643" w:firstLineChars="200"/>
        <w:rPr>
          <w:rFonts w:hint="eastAsia" w:ascii="仿宋" w:hAnsi="仿宋" w:eastAsia="仿宋" w:cs="仿宋"/>
          <w:sz w:val="32"/>
          <w:szCs w:val="32"/>
        </w:rPr>
      </w:pPr>
      <w:r>
        <w:rPr>
          <w:rFonts w:hint="eastAsia" w:ascii="楷体" w:hAnsi="楷体" w:eastAsia="楷体" w:cs="楷体"/>
          <w:b/>
          <w:bCs/>
          <w:sz w:val="32"/>
          <w:szCs w:val="32"/>
        </w:rPr>
        <w:t>第十</w:t>
      </w:r>
      <w:r>
        <w:rPr>
          <w:rFonts w:hint="eastAsia" w:ascii="楷体" w:hAnsi="楷体" w:eastAsia="楷体" w:cs="楷体"/>
          <w:b/>
          <w:bCs/>
          <w:sz w:val="32"/>
          <w:szCs w:val="32"/>
          <w:lang w:val="en-US" w:eastAsia="zh-CN"/>
        </w:rPr>
        <w:t>八</w:t>
      </w:r>
      <w:r>
        <w:rPr>
          <w:rFonts w:hint="eastAsia" w:ascii="楷体" w:hAnsi="楷体" w:eastAsia="楷体" w:cs="楷体"/>
          <w:b/>
          <w:bCs/>
          <w:sz w:val="32"/>
          <w:szCs w:val="32"/>
        </w:rPr>
        <w:t>条</w:t>
      </w:r>
      <w:r>
        <w:rPr>
          <w:rFonts w:hint="eastAsia" w:ascii="仿宋" w:hAnsi="仿宋" w:eastAsia="仿宋" w:cs="仿宋"/>
          <w:sz w:val="32"/>
          <w:szCs w:val="32"/>
        </w:rPr>
        <w:t xml:space="preserve">  特别类</w:t>
      </w:r>
      <w:r>
        <w:rPr>
          <w:rFonts w:hint="eastAsia" w:ascii="仿宋" w:hAnsi="仿宋" w:eastAsia="仿宋" w:cs="仿宋"/>
          <w:sz w:val="32"/>
          <w:szCs w:val="32"/>
          <w:lang w:eastAsia="zh-CN"/>
        </w:rPr>
        <w:t>市场参与企业</w:t>
      </w:r>
      <w:r>
        <w:rPr>
          <w:rFonts w:hint="eastAsia" w:ascii="仿宋" w:hAnsi="仿宋" w:eastAsia="仿宋" w:cs="仿宋"/>
          <w:sz w:val="32"/>
          <w:szCs w:val="32"/>
        </w:rPr>
        <w:t>应满足以下条件：</w:t>
      </w:r>
    </w:p>
    <w:p w14:paraId="7FC8F474">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1. 工商行政管理部门登记注册的企业法人或其依法设立的分支机构，具备从事交易所业务所需的经营范围；</w:t>
      </w:r>
    </w:p>
    <w:p w14:paraId="7712A50F">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2. 注册资本不低于1000万元人民币；</w:t>
      </w:r>
    </w:p>
    <w:p w14:paraId="01FADB7F">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3. 商业信誉良好，最近三年无重大违法违规记录；</w:t>
      </w:r>
    </w:p>
    <w:p w14:paraId="0CDF8B43">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4. 在指定产品上具备较大规模的组织生产或经营能力；</w:t>
      </w:r>
    </w:p>
    <w:p w14:paraId="50DE2401">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5. 具有专门机构和人员负责平台交易，交易人员应当熟悉相关法律法规和交易所业务规则；</w:t>
      </w:r>
    </w:p>
    <w:p w14:paraId="7CA31C56">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6. 具有健全的内部控制制度和风险管理制度；</w:t>
      </w:r>
    </w:p>
    <w:p w14:paraId="1902E072">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7. 具有交易所认可的交易经历；</w:t>
      </w:r>
    </w:p>
    <w:p w14:paraId="55D838B6">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8. 市场参与企业开通具体业务权限所涉及的其他要求；</w:t>
      </w:r>
    </w:p>
    <w:p w14:paraId="609A4B6B">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9. 交易所规定的其他条件。</w:t>
      </w:r>
    </w:p>
    <w:p w14:paraId="3C1B7D09">
      <w:pPr>
        <w:ind w:firstLine="643" w:firstLineChars="200"/>
        <w:rPr>
          <w:rFonts w:hint="eastAsia" w:ascii="仿宋" w:hAnsi="仿宋" w:eastAsia="仿宋" w:cs="仿宋"/>
          <w:sz w:val="32"/>
          <w:szCs w:val="32"/>
        </w:rPr>
      </w:pPr>
      <w:r>
        <w:rPr>
          <w:rFonts w:hint="eastAsia" w:ascii="楷体" w:hAnsi="楷体" w:eastAsia="楷体" w:cs="楷体"/>
          <w:b/>
          <w:bCs/>
          <w:sz w:val="32"/>
          <w:szCs w:val="32"/>
        </w:rPr>
        <w:t>第十</w:t>
      </w:r>
      <w:r>
        <w:rPr>
          <w:rFonts w:hint="eastAsia" w:ascii="楷体" w:hAnsi="楷体" w:eastAsia="楷体" w:cs="楷体"/>
          <w:b/>
          <w:bCs/>
          <w:sz w:val="32"/>
          <w:szCs w:val="32"/>
          <w:lang w:val="en-US" w:eastAsia="zh-CN"/>
        </w:rPr>
        <w:t>九</w:t>
      </w:r>
      <w:r>
        <w:rPr>
          <w:rFonts w:hint="eastAsia" w:ascii="楷体" w:hAnsi="楷体" w:eastAsia="楷体" w:cs="楷体"/>
          <w:b/>
          <w:bCs/>
          <w:sz w:val="32"/>
          <w:szCs w:val="32"/>
        </w:rPr>
        <w:t>条</w:t>
      </w:r>
      <w:r>
        <w:rPr>
          <w:rFonts w:hint="eastAsia" w:ascii="仿宋" w:hAnsi="仿宋" w:eastAsia="仿宋" w:cs="仿宋"/>
          <w:sz w:val="32"/>
          <w:szCs w:val="32"/>
        </w:rPr>
        <w:t xml:space="preserve">  交易所有权根据市场参与企业实际情况以及产品市场特点对上述要求进行调整。</w:t>
      </w:r>
    </w:p>
    <w:p w14:paraId="41EBBA9F">
      <w:pPr>
        <w:ind w:firstLine="643" w:firstLineChars="200"/>
        <w:rPr>
          <w:rFonts w:hint="eastAsia" w:ascii="仿宋" w:hAnsi="仿宋" w:eastAsia="仿宋" w:cs="仿宋"/>
          <w:sz w:val="32"/>
          <w:szCs w:val="32"/>
        </w:rPr>
      </w:pPr>
      <w:r>
        <w:rPr>
          <w:rFonts w:hint="eastAsia" w:ascii="楷体" w:hAnsi="楷体" w:eastAsia="楷体" w:cs="楷体"/>
          <w:b/>
          <w:bCs/>
          <w:sz w:val="32"/>
          <w:szCs w:val="32"/>
        </w:rPr>
        <w:t>第</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rPr>
        <w:t xml:space="preserve">十条 </w:t>
      </w:r>
      <w:r>
        <w:rPr>
          <w:rFonts w:hint="eastAsia" w:ascii="仿宋" w:hAnsi="仿宋" w:eastAsia="仿宋" w:cs="仿宋"/>
          <w:sz w:val="32"/>
          <w:szCs w:val="32"/>
        </w:rPr>
        <w:t xml:space="preserve"> 特别类</w:t>
      </w:r>
      <w:r>
        <w:rPr>
          <w:rFonts w:hint="eastAsia" w:ascii="仿宋" w:hAnsi="仿宋" w:eastAsia="仿宋" w:cs="仿宋"/>
          <w:sz w:val="32"/>
          <w:szCs w:val="32"/>
          <w:lang w:eastAsia="zh-CN"/>
        </w:rPr>
        <w:t>市场参与企业</w:t>
      </w:r>
      <w:r>
        <w:rPr>
          <w:rFonts w:hint="eastAsia" w:ascii="仿宋" w:hAnsi="仿宋" w:eastAsia="仿宋" w:cs="仿宋"/>
          <w:sz w:val="32"/>
          <w:szCs w:val="32"/>
        </w:rPr>
        <w:t>除了提供成为一般类</w:t>
      </w:r>
      <w:r>
        <w:rPr>
          <w:rFonts w:hint="eastAsia" w:ascii="仿宋" w:hAnsi="仿宋" w:eastAsia="仿宋" w:cs="仿宋"/>
          <w:sz w:val="32"/>
          <w:szCs w:val="32"/>
          <w:lang w:eastAsia="zh-CN"/>
        </w:rPr>
        <w:t>市场参与企业</w:t>
      </w:r>
      <w:r>
        <w:rPr>
          <w:rFonts w:hint="eastAsia" w:ascii="仿宋" w:hAnsi="仿宋" w:eastAsia="仿宋" w:cs="仿宋"/>
          <w:sz w:val="32"/>
          <w:szCs w:val="32"/>
        </w:rPr>
        <w:t>所需的基本资料以外，还需额外提供以下资料：</w:t>
      </w:r>
    </w:p>
    <w:p w14:paraId="46E5B78A">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1. 经过审计的最近一年的年度会计报表及审计报告；</w:t>
      </w:r>
    </w:p>
    <w:p w14:paraId="4B2E9BAE">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2. 增值税一般纳税人资格证明；</w:t>
      </w:r>
    </w:p>
    <w:p w14:paraId="11D6B792">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3. 现货经营规模或流水的证明；</w:t>
      </w:r>
    </w:p>
    <w:p w14:paraId="3DF0A8BD">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4. 包括资金实力、现货履约能力及经营管理团队在现货交收方面的从业经验等内容的履约担保承诺书；</w:t>
      </w:r>
    </w:p>
    <w:p w14:paraId="3ADB8B63">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5. 其他交易所认为需要的资料。</w:t>
      </w:r>
    </w:p>
    <w:p w14:paraId="4BB8DA43">
      <w:pPr>
        <w:ind w:firstLine="643" w:firstLineChars="200"/>
        <w:rPr>
          <w:rFonts w:hint="eastAsia" w:ascii="仿宋" w:hAnsi="仿宋" w:eastAsia="仿宋" w:cs="仿宋"/>
          <w:sz w:val="32"/>
          <w:szCs w:val="32"/>
        </w:rPr>
      </w:pPr>
      <w:r>
        <w:rPr>
          <w:rFonts w:hint="eastAsia" w:ascii="楷体" w:hAnsi="楷体" w:eastAsia="楷体" w:cs="楷体"/>
          <w:b/>
          <w:bCs/>
          <w:sz w:val="32"/>
          <w:szCs w:val="32"/>
        </w:rPr>
        <w:t>第二十</w:t>
      </w:r>
      <w:r>
        <w:rPr>
          <w:rFonts w:hint="eastAsia" w:ascii="楷体" w:hAnsi="楷体" w:eastAsia="楷体" w:cs="楷体"/>
          <w:b/>
          <w:bCs/>
          <w:sz w:val="32"/>
          <w:szCs w:val="32"/>
          <w:lang w:val="en-US" w:eastAsia="zh-CN"/>
        </w:rPr>
        <w:t>一</w:t>
      </w:r>
      <w:r>
        <w:rPr>
          <w:rFonts w:hint="eastAsia" w:ascii="楷体" w:hAnsi="楷体" w:eastAsia="楷体" w:cs="楷体"/>
          <w:b/>
          <w:bCs/>
          <w:sz w:val="32"/>
          <w:szCs w:val="32"/>
        </w:rPr>
        <w:t>条</w:t>
      </w:r>
      <w:r>
        <w:rPr>
          <w:rFonts w:hint="eastAsia" w:ascii="仿宋" w:hAnsi="仿宋" w:eastAsia="仿宋" w:cs="仿宋"/>
          <w:sz w:val="32"/>
          <w:szCs w:val="32"/>
        </w:rPr>
        <w:t xml:space="preserve">  拟新设机构取得特别类</w:t>
      </w:r>
      <w:r>
        <w:rPr>
          <w:rFonts w:hint="eastAsia" w:ascii="仿宋" w:hAnsi="仿宋" w:eastAsia="仿宋" w:cs="仿宋"/>
          <w:sz w:val="32"/>
          <w:szCs w:val="32"/>
          <w:lang w:eastAsia="zh-CN"/>
        </w:rPr>
        <w:t>市场参与企业</w:t>
      </w:r>
      <w:r>
        <w:rPr>
          <w:rFonts w:hint="eastAsia" w:ascii="仿宋" w:hAnsi="仿宋" w:eastAsia="仿宋" w:cs="仿宋"/>
          <w:sz w:val="32"/>
          <w:szCs w:val="32"/>
        </w:rPr>
        <w:t>资格的，可由新设机构的控股股东申请特别类</w:t>
      </w:r>
      <w:r>
        <w:rPr>
          <w:rFonts w:hint="eastAsia" w:ascii="仿宋" w:hAnsi="仿宋" w:eastAsia="仿宋" w:cs="仿宋"/>
          <w:sz w:val="32"/>
          <w:szCs w:val="32"/>
          <w:lang w:eastAsia="zh-CN"/>
        </w:rPr>
        <w:t>市场参与企业</w:t>
      </w:r>
      <w:r>
        <w:rPr>
          <w:rFonts w:hint="eastAsia" w:ascii="仿宋" w:hAnsi="仿宋" w:eastAsia="仿宋" w:cs="仿宋"/>
          <w:sz w:val="32"/>
          <w:szCs w:val="32"/>
        </w:rPr>
        <w:t>资格；新设机构设立后，向</w:t>
      </w:r>
      <w:r>
        <w:rPr>
          <w:rFonts w:hint="eastAsia" w:ascii="仿宋" w:hAnsi="仿宋" w:eastAsia="仿宋" w:cs="仿宋"/>
          <w:sz w:val="32"/>
          <w:szCs w:val="32"/>
          <w:lang w:val="en-US" w:eastAsia="zh-CN"/>
        </w:rPr>
        <w:t>交易所</w:t>
      </w:r>
      <w:r>
        <w:rPr>
          <w:rFonts w:hint="eastAsia" w:ascii="仿宋" w:hAnsi="仿宋" w:eastAsia="仿宋" w:cs="仿宋"/>
          <w:sz w:val="32"/>
          <w:szCs w:val="32"/>
        </w:rPr>
        <w:t>补齐申请特别类</w:t>
      </w:r>
      <w:r>
        <w:rPr>
          <w:rFonts w:hint="eastAsia" w:ascii="仿宋" w:hAnsi="仿宋" w:eastAsia="仿宋" w:cs="仿宋"/>
          <w:sz w:val="32"/>
          <w:szCs w:val="32"/>
          <w:lang w:eastAsia="zh-CN"/>
        </w:rPr>
        <w:t>市场参与企业</w:t>
      </w:r>
      <w:r>
        <w:rPr>
          <w:rFonts w:hint="eastAsia" w:ascii="仿宋" w:hAnsi="仿宋" w:eastAsia="仿宋" w:cs="仿宋"/>
          <w:sz w:val="32"/>
          <w:szCs w:val="32"/>
        </w:rPr>
        <w:t>资格所需文件、资料。</w:t>
      </w:r>
    </w:p>
    <w:p w14:paraId="0AE0C696">
      <w:pPr>
        <w:rPr>
          <w:rFonts w:hint="eastAsia" w:ascii="仿宋" w:hAnsi="仿宋" w:eastAsia="仿宋" w:cs="仿宋"/>
          <w:sz w:val="32"/>
          <w:szCs w:val="32"/>
        </w:rPr>
      </w:pPr>
    </w:p>
    <w:p w14:paraId="24E90BBC">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黑体" w:hAnsi="黑体" w:eastAsia="黑体" w:cs="黑体"/>
          <w:sz w:val="32"/>
          <w:szCs w:val="32"/>
        </w:rPr>
      </w:pPr>
      <w:bookmarkStart w:id="4" w:name="_Toc23059"/>
      <w:r>
        <w:rPr>
          <w:rFonts w:hint="eastAsia" w:ascii="黑体" w:hAnsi="黑体" w:eastAsia="黑体" w:cs="黑体"/>
          <w:sz w:val="32"/>
          <w:szCs w:val="32"/>
        </w:rPr>
        <w:t>第四章  其他市场参与企业</w:t>
      </w:r>
      <w:bookmarkEnd w:id="4"/>
    </w:p>
    <w:p w14:paraId="091D5635">
      <w:pPr>
        <w:rPr>
          <w:rFonts w:hint="eastAsia" w:ascii="仿宋" w:hAnsi="仿宋" w:eastAsia="仿宋" w:cs="仿宋"/>
          <w:sz w:val="32"/>
          <w:szCs w:val="32"/>
        </w:rPr>
      </w:pPr>
    </w:p>
    <w:p w14:paraId="245A4ACB">
      <w:pPr>
        <w:ind w:firstLine="643" w:firstLineChars="200"/>
        <w:rPr>
          <w:rFonts w:hint="eastAsia" w:ascii="仿宋" w:hAnsi="仿宋" w:eastAsia="仿宋" w:cs="仿宋"/>
          <w:sz w:val="32"/>
          <w:szCs w:val="32"/>
        </w:rPr>
      </w:pPr>
      <w:r>
        <w:rPr>
          <w:rFonts w:hint="eastAsia" w:ascii="楷体" w:hAnsi="楷体" w:eastAsia="楷体" w:cs="楷体"/>
          <w:b/>
          <w:bCs/>
          <w:sz w:val="32"/>
          <w:szCs w:val="32"/>
        </w:rPr>
        <w:t>第二十</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rPr>
        <w:t xml:space="preserve">条 </w:t>
      </w:r>
      <w:r>
        <w:rPr>
          <w:rFonts w:hint="eastAsia" w:ascii="仿宋" w:hAnsi="仿宋" w:eastAsia="仿宋" w:cs="仿宋"/>
          <w:sz w:val="32"/>
          <w:szCs w:val="32"/>
        </w:rPr>
        <w:t xml:space="preserve"> 其他市场参与企业是指根据国家有关法律、法规的规定，经交易所审核批准并开通除交易业务以外其他业务权限，并为交易市场及其他参与企业提供相关服务的企业法人及其他经济组织或非居民。其他市场参与企业包括但不限于金融服务商、现货服务商、技术服务商等。</w:t>
      </w:r>
    </w:p>
    <w:p w14:paraId="162FAC32">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1. 金融服务商，是指为交易市场及其他市场参与企业提供资金核算管理、供应链融资等金融服务的金融类或其他具备相关资质的市场参与企业；</w:t>
      </w:r>
    </w:p>
    <w:p w14:paraId="5CF65BB8">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2. 现货服务商，是指为交易市场及其他市场参与企业提供现货仓储、物流、质检等现货相关服务的市场参与企业；</w:t>
      </w:r>
    </w:p>
    <w:p w14:paraId="03C63202">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3. 技术服务商，是指为交易市场及其他市场参与企业提供交易平台开发、客户端定制、智慧仓储、智慧物流等信息技术服务的市场参与企业。</w:t>
      </w:r>
    </w:p>
    <w:p w14:paraId="2D93EC51">
      <w:pPr>
        <w:ind w:firstLine="643" w:firstLineChars="200"/>
        <w:rPr>
          <w:rFonts w:hint="eastAsia" w:ascii="仿宋" w:hAnsi="仿宋" w:eastAsia="仿宋" w:cs="仿宋"/>
          <w:sz w:val="32"/>
          <w:szCs w:val="32"/>
        </w:rPr>
      </w:pPr>
      <w:r>
        <w:rPr>
          <w:rFonts w:hint="eastAsia" w:ascii="楷体" w:hAnsi="楷体" w:eastAsia="楷体" w:cs="楷体"/>
          <w:b/>
          <w:bCs/>
          <w:sz w:val="32"/>
          <w:szCs w:val="32"/>
        </w:rPr>
        <w:t>第二十</w:t>
      </w:r>
      <w:r>
        <w:rPr>
          <w:rFonts w:hint="eastAsia" w:ascii="楷体" w:hAnsi="楷体" w:eastAsia="楷体" w:cs="楷体"/>
          <w:b/>
          <w:bCs/>
          <w:sz w:val="32"/>
          <w:szCs w:val="32"/>
          <w:lang w:val="en-US" w:eastAsia="zh-CN"/>
        </w:rPr>
        <w:t>三</w:t>
      </w:r>
      <w:r>
        <w:rPr>
          <w:rFonts w:hint="eastAsia" w:ascii="楷体" w:hAnsi="楷体" w:eastAsia="楷体" w:cs="楷体"/>
          <w:b/>
          <w:bCs/>
          <w:sz w:val="32"/>
          <w:szCs w:val="32"/>
        </w:rPr>
        <w:t>条</w:t>
      </w:r>
      <w:r>
        <w:rPr>
          <w:rFonts w:hint="eastAsia" w:ascii="仿宋" w:hAnsi="仿宋" w:eastAsia="仿宋" w:cs="仿宋"/>
          <w:sz w:val="32"/>
          <w:szCs w:val="32"/>
        </w:rPr>
        <w:t xml:space="preserve">  其他市场参与企业可享受的权利</w:t>
      </w:r>
    </w:p>
    <w:p w14:paraId="6F6C1637">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1. 在交易市场范围内根据交易所相关规定展业；</w:t>
      </w:r>
    </w:p>
    <w:p w14:paraId="4F51198B">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2. 合规开展交易所允许的相关业务并获得收益；</w:t>
      </w:r>
    </w:p>
    <w:p w14:paraId="6F3E9E30">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3. 使用交易所提供的软件参与交易平台相关业务；</w:t>
      </w:r>
    </w:p>
    <w:p w14:paraId="53180A3E">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4. 享受交易所提供的相应政策与优惠条件；</w:t>
      </w:r>
    </w:p>
    <w:p w14:paraId="7BA7C306">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5. 对交易所的工作提出意见、建议；</w:t>
      </w:r>
    </w:p>
    <w:p w14:paraId="7DF8CC37">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6. 交易所规章制度规定的其他权利。</w:t>
      </w:r>
    </w:p>
    <w:p w14:paraId="1EE37122">
      <w:pPr>
        <w:ind w:firstLine="643" w:firstLineChars="200"/>
        <w:rPr>
          <w:rFonts w:hint="eastAsia" w:ascii="仿宋" w:hAnsi="仿宋" w:eastAsia="仿宋" w:cs="仿宋"/>
          <w:sz w:val="32"/>
          <w:szCs w:val="32"/>
        </w:rPr>
      </w:pPr>
      <w:r>
        <w:rPr>
          <w:rFonts w:hint="eastAsia" w:ascii="楷体" w:hAnsi="楷体" w:eastAsia="楷体" w:cs="楷体"/>
          <w:b/>
          <w:bCs/>
          <w:sz w:val="32"/>
          <w:szCs w:val="32"/>
        </w:rPr>
        <w:t>第二十</w:t>
      </w:r>
      <w:r>
        <w:rPr>
          <w:rFonts w:hint="eastAsia" w:ascii="楷体" w:hAnsi="楷体" w:eastAsia="楷体" w:cs="楷体"/>
          <w:b/>
          <w:bCs/>
          <w:sz w:val="32"/>
          <w:szCs w:val="32"/>
          <w:lang w:val="en-US" w:eastAsia="zh-CN"/>
        </w:rPr>
        <w:t>四</w:t>
      </w:r>
      <w:r>
        <w:rPr>
          <w:rFonts w:hint="eastAsia" w:ascii="楷体" w:hAnsi="楷体" w:eastAsia="楷体" w:cs="楷体"/>
          <w:b/>
          <w:bCs/>
          <w:sz w:val="32"/>
          <w:szCs w:val="32"/>
        </w:rPr>
        <w:t>条</w:t>
      </w:r>
      <w:r>
        <w:rPr>
          <w:rFonts w:hint="eastAsia" w:ascii="仿宋" w:hAnsi="仿宋" w:eastAsia="仿宋" w:cs="仿宋"/>
          <w:sz w:val="32"/>
          <w:szCs w:val="32"/>
        </w:rPr>
        <w:t xml:space="preserve">  其他市场参与企业应承担的义务</w:t>
      </w:r>
    </w:p>
    <w:p w14:paraId="686F6F3E">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1. 认可并遵守交易所的各项规章制度，接受交易所的监督管理根据协议按时足额缴纳相关费用；</w:t>
      </w:r>
    </w:p>
    <w:p w14:paraId="42D24767">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2. 接受交易所的培训；</w:t>
      </w:r>
    </w:p>
    <w:p w14:paraId="7FB39A13">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3. 根据交易所的要求向交易所披露必要的信息；</w:t>
      </w:r>
    </w:p>
    <w:p w14:paraId="13C90517">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4. 配合交易所处理有关突发或异常事件；</w:t>
      </w:r>
    </w:p>
    <w:p w14:paraId="3647CA9D">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5. 履行保密</w:t>
      </w:r>
      <w:r>
        <w:rPr>
          <w:rFonts w:hint="eastAsia" w:ascii="仿宋" w:hAnsi="仿宋" w:eastAsia="仿宋" w:cs="仿宋"/>
          <w:sz w:val="32"/>
          <w:szCs w:val="32"/>
          <w:lang w:val="en-US" w:eastAsia="zh-CN"/>
        </w:rPr>
        <w:t>义务</w:t>
      </w:r>
      <w:r>
        <w:rPr>
          <w:rFonts w:hint="eastAsia" w:ascii="仿宋" w:hAnsi="仿宋" w:eastAsia="仿宋" w:cs="仿宋"/>
          <w:sz w:val="32"/>
          <w:szCs w:val="32"/>
        </w:rPr>
        <w:t>，妥善保管业务相关资料；</w:t>
      </w:r>
    </w:p>
    <w:p w14:paraId="42632CD2">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6. 参与企业资格受限时，须根据交易所的规定和要求妥善处理交易平台中未完结的业务；</w:t>
      </w:r>
    </w:p>
    <w:p w14:paraId="2BFC42C6">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7. 交易所规章制度规定及协议中约定的其他义务；</w:t>
      </w:r>
    </w:p>
    <w:p w14:paraId="76CE9ABF">
      <w:pPr>
        <w:ind w:firstLine="643" w:firstLineChars="200"/>
        <w:rPr>
          <w:rFonts w:hint="eastAsia" w:ascii="仿宋" w:hAnsi="仿宋" w:eastAsia="仿宋" w:cs="仿宋"/>
          <w:sz w:val="32"/>
          <w:szCs w:val="32"/>
        </w:rPr>
      </w:pPr>
      <w:r>
        <w:rPr>
          <w:rFonts w:hint="eastAsia" w:ascii="楷体" w:hAnsi="楷体" w:eastAsia="楷体" w:cs="楷体"/>
          <w:b/>
          <w:bCs/>
          <w:sz w:val="32"/>
          <w:szCs w:val="32"/>
        </w:rPr>
        <w:t>第二十</w:t>
      </w:r>
      <w:r>
        <w:rPr>
          <w:rFonts w:hint="eastAsia" w:ascii="楷体" w:hAnsi="楷体" w:eastAsia="楷体" w:cs="楷体"/>
          <w:b/>
          <w:bCs/>
          <w:sz w:val="32"/>
          <w:szCs w:val="32"/>
          <w:lang w:val="en-US" w:eastAsia="zh-CN"/>
        </w:rPr>
        <w:t>五</w:t>
      </w:r>
      <w:r>
        <w:rPr>
          <w:rFonts w:hint="eastAsia" w:ascii="楷体" w:hAnsi="楷体" w:eastAsia="楷体" w:cs="楷体"/>
          <w:b/>
          <w:bCs/>
          <w:sz w:val="32"/>
          <w:szCs w:val="32"/>
        </w:rPr>
        <w:t>条</w:t>
      </w:r>
      <w:r>
        <w:rPr>
          <w:rFonts w:hint="eastAsia" w:ascii="仿宋" w:hAnsi="仿宋" w:eastAsia="仿宋" w:cs="仿宋"/>
          <w:sz w:val="32"/>
          <w:szCs w:val="32"/>
        </w:rPr>
        <w:t xml:space="preserve">  其他市场参与企业应具备以下条件</w:t>
      </w:r>
    </w:p>
    <w:p w14:paraId="1E479D6E">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1. 工商行政管理部门登记注册的企业法人或其依法设立的分支机构，具备从事交易所业务所需的经营范围；</w:t>
      </w:r>
    </w:p>
    <w:p w14:paraId="087319D6">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2. 若开展依法须取得批准的业务，应当获得相关资质；</w:t>
      </w:r>
    </w:p>
    <w:p w14:paraId="2788A72A">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3. 商业信誉良好，最近三年无重大违法违规记录；</w:t>
      </w:r>
    </w:p>
    <w:p w14:paraId="47E04AFB">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4. 具有专门机构和人员负责平台业务，业务人员应当熟悉相关法律法规和交易所业务规则；</w:t>
      </w:r>
    </w:p>
    <w:p w14:paraId="1DF9C4F7">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5. 具有健全的业务开展方案、内部控制制度和风险管理制度；</w:t>
      </w:r>
    </w:p>
    <w:p w14:paraId="1C8D0656">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6. 市场参与企业开通具体业务权限所涉及的其他要求；</w:t>
      </w:r>
    </w:p>
    <w:p w14:paraId="177716E2">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7. 交易所规定的其他条件。</w:t>
      </w:r>
    </w:p>
    <w:p w14:paraId="0A0D38AE">
      <w:pPr>
        <w:ind w:firstLine="643" w:firstLineChars="200"/>
        <w:rPr>
          <w:rFonts w:hint="eastAsia" w:ascii="仿宋" w:hAnsi="仿宋" w:eastAsia="仿宋" w:cs="仿宋"/>
          <w:sz w:val="32"/>
          <w:szCs w:val="32"/>
        </w:rPr>
      </w:pPr>
      <w:r>
        <w:rPr>
          <w:rFonts w:hint="eastAsia" w:ascii="楷体" w:hAnsi="楷体" w:eastAsia="楷体" w:cs="楷体"/>
          <w:b/>
          <w:bCs/>
          <w:sz w:val="32"/>
          <w:szCs w:val="32"/>
        </w:rPr>
        <w:t>第二十</w:t>
      </w:r>
      <w:r>
        <w:rPr>
          <w:rFonts w:hint="eastAsia" w:ascii="楷体" w:hAnsi="楷体" w:eastAsia="楷体" w:cs="楷体"/>
          <w:b/>
          <w:bCs/>
          <w:sz w:val="32"/>
          <w:szCs w:val="32"/>
          <w:lang w:val="en-US" w:eastAsia="zh-CN"/>
        </w:rPr>
        <w:t>六</w:t>
      </w:r>
      <w:r>
        <w:rPr>
          <w:rFonts w:hint="eastAsia" w:ascii="楷体" w:hAnsi="楷体" w:eastAsia="楷体" w:cs="楷体"/>
          <w:b/>
          <w:bCs/>
          <w:sz w:val="32"/>
          <w:szCs w:val="32"/>
        </w:rPr>
        <w:t>条</w:t>
      </w:r>
      <w:r>
        <w:rPr>
          <w:rFonts w:hint="eastAsia" w:ascii="仿宋" w:hAnsi="仿宋" w:eastAsia="仿宋" w:cs="仿宋"/>
          <w:sz w:val="32"/>
          <w:szCs w:val="32"/>
        </w:rPr>
        <w:t xml:space="preserve">  其他市场参与企业资格的获取，其他市场参与企业资格的取得需完成提交资料、签署协议、开通账户三个步骤。</w:t>
      </w:r>
    </w:p>
    <w:p w14:paraId="09ABC653">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1. 提交资料，申请成为其他市场参与企业需提交以下基础文件：</w:t>
      </w:r>
    </w:p>
    <w:p w14:paraId="05939045">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1)工商行政管理部门核发的《企业法人营业执照》等交易</w:t>
      </w:r>
    </w:p>
    <w:p w14:paraId="14BB06A7">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所认可的经营资质和证照；</w:t>
      </w:r>
    </w:p>
    <w:p w14:paraId="766AB3FB">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2)开展依法须经批准业务所需的许可证或资质证明文件</w:t>
      </w:r>
      <w:r>
        <w:rPr>
          <w:rFonts w:hint="eastAsia" w:ascii="仿宋" w:hAnsi="仿宋" w:eastAsia="仿宋" w:cs="仿宋"/>
          <w:sz w:val="32"/>
          <w:szCs w:val="32"/>
          <w:lang w:eastAsia="zh-CN"/>
        </w:rPr>
        <w:t>；</w:t>
      </w:r>
    </w:p>
    <w:p w14:paraId="3613DE39">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3)法定代表人、经办人身份证复印件；</w:t>
      </w:r>
    </w:p>
    <w:p w14:paraId="657ABB39">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4)法人授权委托书；</w:t>
      </w:r>
    </w:p>
    <w:p w14:paraId="2F2DBF0A">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lang w:eastAsia="zh-CN"/>
        </w:rPr>
      </w:pPr>
      <w:r>
        <w:rPr>
          <w:rFonts w:hint="eastAsia" w:ascii="仿宋" w:hAnsi="仿宋" w:eastAsia="仿宋" w:cs="仿宋"/>
          <w:sz w:val="32"/>
          <w:szCs w:val="32"/>
        </w:rPr>
        <w:t>5)住所或者营业场所使用证明</w:t>
      </w:r>
      <w:r>
        <w:rPr>
          <w:rFonts w:hint="eastAsia" w:ascii="仿宋" w:hAnsi="仿宋" w:eastAsia="仿宋" w:cs="仿宋"/>
          <w:sz w:val="32"/>
          <w:szCs w:val="32"/>
          <w:lang w:eastAsia="zh-CN"/>
        </w:rPr>
        <w:t>；</w:t>
      </w:r>
    </w:p>
    <w:p w14:paraId="5ED948A5">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lang w:eastAsia="zh-CN"/>
        </w:rPr>
      </w:pPr>
      <w:r>
        <w:rPr>
          <w:rFonts w:hint="eastAsia" w:ascii="仿宋" w:hAnsi="仿宋" w:eastAsia="仿宋" w:cs="仿宋"/>
          <w:sz w:val="32"/>
          <w:szCs w:val="32"/>
        </w:rPr>
        <w:t>6)财务管理制度、业务开展、风险控制制度</w:t>
      </w:r>
      <w:r>
        <w:rPr>
          <w:rFonts w:hint="eastAsia" w:ascii="仿宋" w:hAnsi="仿宋" w:eastAsia="仿宋" w:cs="仿宋"/>
          <w:sz w:val="32"/>
          <w:szCs w:val="32"/>
          <w:lang w:eastAsia="zh-CN"/>
        </w:rPr>
        <w:t>；</w:t>
      </w:r>
    </w:p>
    <w:p w14:paraId="285FBEB3">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7)关于理解并认可交易所各项规章制度、业务规则和管理</w:t>
      </w:r>
    </w:p>
    <w:p w14:paraId="6E420D48">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办法的书面承诺；</w:t>
      </w:r>
    </w:p>
    <w:p w14:paraId="0081A96F">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8)根据所开通业务类型</w:t>
      </w:r>
      <w:r>
        <w:rPr>
          <w:rFonts w:hint="eastAsia" w:ascii="仿宋" w:hAnsi="仿宋" w:eastAsia="仿宋" w:cs="仿宋"/>
          <w:sz w:val="32"/>
          <w:szCs w:val="32"/>
          <w:lang w:val="en-US" w:eastAsia="zh-CN"/>
        </w:rPr>
        <w:t>所需</w:t>
      </w:r>
      <w:r>
        <w:rPr>
          <w:rFonts w:hint="eastAsia" w:ascii="仿宋" w:hAnsi="仿宋" w:eastAsia="仿宋" w:cs="仿宋"/>
          <w:sz w:val="32"/>
          <w:szCs w:val="32"/>
        </w:rPr>
        <w:t>的文件；</w:t>
      </w:r>
    </w:p>
    <w:p w14:paraId="116CBE4F">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9)交易所认为需要提供的其他文件。</w:t>
      </w:r>
    </w:p>
    <w:p w14:paraId="108EBC19">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2. 签署协议，</w:t>
      </w:r>
    </w:p>
    <w:p w14:paraId="36153AE8">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1)与交易所签署《</w:t>
      </w:r>
      <w:r>
        <w:rPr>
          <w:rFonts w:hint="eastAsia" w:ascii="仿宋" w:hAnsi="仿宋" w:eastAsia="仿宋" w:cs="仿宋"/>
          <w:sz w:val="32"/>
          <w:szCs w:val="32"/>
          <w:lang w:eastAsia="zh-CN"/>
        </w:rPr>
        <w:t>天津国际电子商品交易有限公司</w:t>
      </w:r>
      <w:r>
        <w:rPr>
          <w:rFonts w:hint="eastAsia" w:ascii="仿宋" w:hAnsi="仿宋" w:eastAsia="仿宋" w:cs="仿宋"/>
          <w:sz w:val="32"/>
          <w:szCs w:val="32"/>
        </w:rPr>
        <w:t>市场</w:t>
      </w:r>
    </w:p>
    <w:p w14:paraId="17BCE166">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参与者合作协议》;</w:t>
      </w:r>
    </w:p>
    <w:p w14:paraId="7C8B6FCC">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2)根据市场参与企业申请开通的业务权限，提交加盖机构公章并经法定代表人签字的《天津</w:t>
      </w:r>
      <w:r>
        <w:rPr>
          <w:rFonts w:hint="eastAsia" w:ascii="仿宋" w:hAnsi="仿宋" w:eastAsia="仿宋" w:cs="仿宋"/>
          <w:sz w:val="32"/>
          <w:szCs w:val="32"/>
          <w:lang w:val="en-US" w:eastAsia="zh-CN"/>
        </w:rPr>
        <w:t>国际</w:t>
      </w:r>
      <w:r>
        <w:rPr>
          <w:rFonts w:hint="eastAsia" w:ascii="仿宋" w:hAnsi="仿宋" w:eastAsia="仿宋" w:cs="仿宋"/>
          <w:sz w:val="32"/>
          <w:szCs w:val="32"/>
        </w:rPr>
        <w:t>电子</w:t>
      </w:r>
      <w:r>
        <w:rPr>
          <w:rFonts w:hint="eastAsia" w:ascii="仿宋" w:hAnsi="仿宋" w:eastAsia="仿宋" w:cs="仿宋"/>
          <w:sz w:val="32"/>
          <w:szCs w:val="32"/>
          <w:lang w:val="en-US" w:eastAsia="zh-CN"/>
        </w:rPr>
        <w:t>商品</w:t>
      </w:r>
      <w:r>
        <w:rPr>
          <w:rFonts w:hint="eastAsia" w:ascii="仿宋" w:hAnsi="仿宋" w:eastAsia="仿宋" w:cs="仿宋"/>
          <w:sz w:val="32"/>
          <w:szCs w:val="32"/>
        </w:rPr>
        <w:t>交易有</w:t>
      </w:r>
    </w:p>
    <w:p w14:paraId="0E9389E5">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限公司交易平台业务开通申请表》;</w:t>
      </w:r>
    </w:p>
    <w:p w14:paraId="06B2AA6B">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3. 开通账户，若需要开通系统账户的市场参与企业应开通相关系统账户：</w:t>
      </w:r>
    </w:p>
    <w:p w14:paraId="6D67ADBE">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1)在交易平台开通系统账户；</w:t>
      </w:r>
    </w:p>
    <w:p w14:paraId="43B46FD9">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2)在交易所指定的合作银行开设专用资金账户；</w:t>
      </w:r>
    </w:p>
    <w:p w14:paraId="5CEA8EC8">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3)根据协议和业务开通申请表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缴纳年费</w:t>
      </w:r>
      <w:r>
        <w:rPr>
          <w:rFonts w:hint="eastAsia" w:ascii="仿宋" w:hAnsi="仿宋" w:eastAsia="仿宋" w:cs="仿宋"/>
          <w:sz w:val="32"/>
          <w:szCs w:val="32"/>
        </w:rPr>
        <w:t>；</w:t>
      </w:r>
    </w:p>
    <w:p w14:paraId="75975CC2">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4)经交易所审核通过后，开通相应的业务权限。</w:t>
      </w:r>
    </w:p>
    <w:p w14:paraId="55367135">
      <w:pPr>
        <w:ind w:firstLine="643" w:firstLineChars="200"/>
        <w:rPr>
          <w:rFonts w:hint="eastAsia" w:ascii="仿宋" w:hAnsi="仿宋" w:eastAsia="仿宋" w:cs="仿宋"/>
          <w:sz w:val="32"/>
          <w:szCs w:val="32"/>
        </w:rPr>
      </w:pPr>
      <w:r>
        <w:rPr>
          <w:rFonts w:hint="eastAsia" w:ascii="楷体" w:hAnsi="楷体" w:eastAsia="楷体" w:cs="楷体"/>
          <w:b/>
          <w:bCs/>
          <w:sz w:val="32"/>
          <w:szCs w:val="32"/>
        </w:rPr>
        <w:t>第二十</w:t>
      </w:r>
      <w:r>
        <w:rPr>
          <w:rFonts w:hint="eastAsia" w:ascii="楷体" w:hAnsi="楷体" w:eastAsia="楷体" w:cs="楷体"/>
          <w:b/>
          <w:bCs/>
          <w:sz w:val="32"/>
          <w:szCs w:val="32"/>
          <w:lang w:val="en-US" w:eastAsia="zh-CN"/>
        </w:rPr>
        <w:t>七</w:t>
      </w:r>
      <w:r>
        <w:rPr>
          <w:rFonts w:hint="eastAsia" w:ascii="楷体" w:hAnsi="楷体" w:eastAsia="楷体" w:cs="楷体"/>
          <w:b/>
          <w:bCs/>
          <w:sz w:val="32"/>
          <w:szCs w:val="32"/>
        </w:rPr>
        <w:t>条</w:t>
      </w:r>
      <w:r>
        <w:rPr>
          <w:rFonts w:hint="eastAsia" w:ascii="仿宋" w:hAnsi="仿宋" w:eastAsia="仿宋" w:cs="仿宋"/>
          <w:sz w:val="32"/>
          <w:szCs w:val="32"/>
        </w:rPr>
        <w:t xml:space="preserve">  拟新设机构取得市场参与企业资格的，可由新设机构的控股股东申请市场参与企业资格；新设机构设立后，向</w:t>
      </w:r>
      <w:r>
        <w:rPr>
          <w:rFonts w:hint="eastAsia" w:ascii="仿宋" w:hAnsi="仿宋" w:eastAsia="仿宋" w:cs="仿宋"/>
          <w:sz w:val="32"/>
          <w:szCs w:val="32"/>
          <w:lang w:val="en-US" w:eastAsia="zh-CN"/>
        </w:rPr>
        <w:t>交易所</w:t>
      </w:r>
      <w:r>
        <w:rPr>
          <w:rFonts w:hint="eastAsia" w:ascii="仿宋" w:hAnsi="仿宋" w:eastAsia="仿宋" w:cs="仿宋"/>
          <w:sz w:val="32"/>
          <w:szCs w:val="32"/>
        </w:rPr>
        <w:t>补齐申请市场参与企业资格所需文件、资料。</w:t>
      </w:r>
    </w:p>
    <w:p w14:paraId="6C7377A2">
      <w:pPr>
        <w:rPr>
          <w:rFonts w:hint="eastAsia" w:ascii="仿宋" w:hAnsi="仿宋" w:eastAsia="仿宋" w:cs="仿宋"/>
          <w:sz w:val="32"/>
          <w:szCs w:val="32"/>
        </w:rPr>
      </w:pPr>
    </w:p>
    <w:p w14:paraId="07570EB4">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黑体" w:hAnsi="黑体" w:eastAsia="黑体" w:cs="黑体"/>
          <w:sz w:val="32"/>
          <w:szCs w:val="32"/>
        </w:rPr>
      </w:pPr>
      <w:bookmarkStart w:id="5" w:name="_Toc10785"/>
      <w:r>
        <w:rPr>
          <w:rFonts w:hint="eastAsia" w:ascii="黑体" w:hAnsi="黑体" w:eastAsia="黑体" w:cs="黑体"/>
          <w:sz w:val="32"/>
          <w:szCs w:val="32"/>
          <w:lang w:val="en-US" w:eastAsia="zh-CN"/>
        </w:rPr>
        <w:t xml:space="preserve">第五章 </w:t>
      </w:r>
      <w:r>
        <w:rPr>
          <w:rFonts w:hint="eastAsia" w:ascii="黑体" w:hAnsi="黑体" w:eastAsia="黑体" w:cs="黑体"/>
          <w:sz w:val="32"/>
          <w:szCs w:val="32"/>
        </w:rPr>
        <w:t>市场参与企业资格的变更及终止</w:t>
      </w:r>
      <w:bookmarkEnd w:id="5"/>
    </w:p>
    <w:p w14:paraId="741433EE">
      <w:pPr>
        <w:numPr>
          <w:ilvl w:val="0"/>
          <w:numId w:val="0"/>
        </w:numPr>
        <w:rPr>
          <w:rFonts w:hint="eastAsia" w:ascii="仿宋" w:hAnsi="仿宋" w:eastAsia="仿宋" w:cs="仿宋"/>
          <w:sz w:val="32"/>
          <w:szCs w:val="32"/>
        </w:rPr>
      </w:pPr>
    </w:p>
    <w:p w14:paraId="687D1D6B">
      <w:pPr>
        <w:ind w:firstLine="643" w:firstLineChars="200"/>
        <w:rPr>
          <w:rFonts w:hint="eastAsia" w:ascii="仿宋" w:hAnsi="仿宋" w:eastAsia="仿宋" w:cs="仿宋"/>
          <w:sz w:val="32"/>
          <w:szCs w:val="32"/>
        </w:rPr>
      </w:pPr>
      <w:r>
        <w:rPr>
          <w:rFonts w:hint="eastAsia" w:ascii="楷体" w:hAnsi="楷体" w:eastAsia="楷体" w:cs="楷体"/>
          <w:b/>
          <w:bCs/>
          <w:sz w:val="32"/>
          <w:szCs w:val="32"/>
        </w:rPr>
        <w:t>第二十</w:t>
      </w:r>
      <w:r>
        <w:rPr>
          <w:rFonts w:hint="eastAsia" w:ascii="楷体" w:hAnsi="楷体" w:eastAsia="楷体" w:cs="楷体"/>
          <w:b/>
          <w:bCs/>
          <w:sz w:val="32"/>
          <w:szCs w:val="32"/>
          <w:lang w:val="en-US" w:eastAsia="zh-CN"/>
        </w:rPr>
        <w:t>八</w:t>
      </w:r>
      <w:r>
        <w:rPr>
          <w:rFonts w:hint="eastAsia" w:ascii="楷体" w:hAnsi="楷体" w:eastAsia="楷体" w:cs="楷体"/>
          <w:b/>
          <w:bCs/>
          <w:sz w:val="32"/>
          <w:szCs w:val="32"/>
        </w:rPr>
        <w:t>条</w:t>
      </w:r>
      <w:r>
        <w:rPr>
          <w:rFonts w:hint="eastAsia" w:ascii="仿宋" w:hAnsi="仿宋" w:eastAsia="仿宋" w:cs="仿宋"/>
          <w:sz w:val="32"/>
          <w:szCs w:val="32"/>
        </w:rPr>
        <w:t xml:space="preserve">  市场参与企业发生以下信息变更时，应在变更发生后10个工作日内，向交易所相关电子邮箱发送加盖公章后的文档资料扫描件，进行备案。交易所有权根据变更后实际情况决定该市场参与者是否继续具备原有资格：</w:t>
      </w:r>
    </w:p>
    <w:p w14:paraId="7B56867D">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1. 变更公司名称；</w:t>
      </w:r>
    </w:p>
    <w:p w14:paraId="5004B57B">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2. 变更法定代表人；</w:t>
      </w:r>
    </w:p>
    <w:p w14:paraId="0555A67D">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3. 变更注册资本、股权结构；</w:t>
      </w:r>
    </w:p>
    <w:p w14:paraId="32E80CDD">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4. 变更注册地址、经营范围；</w:t>
      </w:r>
    </w:p>
    <w:p w14:paraId="590B865A">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5. 变更实际经营地址；</w:t>
      </w:r>
    </w:p>
    <w:p w14:paraId="5BA7EC7F">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6. 经营状况发生重大变化；</w:t>
      </w:r>
    </w:p>
    <w:p w14:paraId="07A926A2">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7. 交易所要求备案的其他情况。</w:t>
      </w:r>
    </w:p>
    <w:p w14:paraId="0A63589A">
      <w:pPr>
        <w:ind w:firstLine="643" w:firstLineChars="200"/>
        <w:rPr>
          <w:rFonts w:hint="eastAsia" w:ascii="仿宋" w:hAnsi="仿宋" w:eastAsia="仿宋" w:cs="仿宋"/>
          <w:sz w:val="32"/>
          <w:szCs w:val="32"/>
        </w:rPr>
      </w:pPr>
      <w:r>
        <w:rPr>
          <w:rFonts w:hint="eastAsia" w:ascii="楷体" w:hAnsi="楷体" w:eastAsia="楷体" w:cs="楷体"/>
          <w:b/>
          <w:bCs/>
          <w:sz w:val="32"/>
          <w:szCs w:val="32"/>
        </w:rPr>
        <w:t>第</w:t>
      </w:r>
      <w:r>
        <w:rPr>
          <w:rFonts w:hint="eastAsia" w:ascii="楷体" w:hAnsi="楷体" w:eastAsia="楷体" w:cs="楷体"/>
          <w:b/>
          <w:bCs/>
          <w:sz w:val="32"/>
          <w:szCs w:val="32"/>
          <w:lang w:val="en-US" w:eastAsia="zh-CN"/>
        </w:rPr>
        <w:t>二十九</w:t>
      </w:r>
      <w:r>
        <w:rPr>
          <w:rFonts w:hint="eastAsia" w:ascii="楷体" w:hAnsi="楷体" w:eastAsia="楷体" w:cs="楷体"/>
          <w:b/>
          <w:bCs/>
          <w:sz w:val="32"/>
          <w:szCs w:val="32"/>
        </w:rPr>
        <w:t xml:space="preserve">条 </w:t>
      </w:r>
      <w:r>
        <w:rPr>
          <w:rFonts w:hint="eastAsia" w:ascii="仿宋" w:hAnsi="仿宋" w:eastAsia="仿宋" w:cs="仿宋"/>
          <w:sz w:val="32"/>
          <w:szCs w:val="32"/>
        </w:rPr>
        <w:t xml:space="preserve"> 市场参与企业可以主动向交易所申请终止资格。交易所也可因市场参与企业已不再具备规定的资质条件或存在违规情形等终止其资格。相关处理流程按照交易所有关制度规定执行。</w:t>
      </w:r>
    </w:p>
    <w:p w14:paraId="19956E17">
      <w:pPr>
        <w:ind w:firstLine="643" w:firstLineChars="200"/>
        <w:rPr>
          <w:rFonts w:hint="eastAsia" w:ascii="仿宋" w:hAnsi="仿宋" w:eastAsia="仿宋" w:cs="仿宋"/>
          <w:sz w:val="32"/>
          <w:szCs w:val="32"/>
        </w:rPr>
      </w:pPr>
      <w:r>
        <w:rPr>
          <w:rFonts w:hint="eastAsia" w:ascii="楷体" w:hAnsi="楷体" w:eastAsia="楷体" w:cs="楷体"/>
          <w:b/>
          <w:bCs/>
          <w:sz w:val="32"/>
          <w:szCs w:val="32"/>
        </w:rPr>
        <w:t>第</w:t>
      </w:r>
      <w:r>
        <w:rPr>
          <w:rFonts w:hint="eastAsia" w:ascii="楷体" w:hAnsi="楷体" w:eastAsia="楷体" w:cs="楷体"/>
          <w:b/>
          <w:bCs/>
          <w:sz w:val="32"/>
          <w:szCs w:val="32"/>
          <w:lang w:val="en-US" w:eastAsia="zh-CN"/>
        </w:rPr>
        <w:t>三十</w:t>
      </w:r>
      <w:r>
        <w:rPr>
          <w:rFonts w:hint="eastAsia" w:ascii="楷体" w:hAnsi="楷体" w:eastAsia="楷体" w:cs="楷体"/>
          <w:b/>
          <w:bCs/>
          <w:sz w:val="32"/>
          <w:szCs w:val="32"/>
        </w:rPr>
        <w:t xml:space="preserve">条 </w:t>
      </w:r>
      <w:r>
        <w:rPr>
          <w:rFonts w:hint="eastAsia" w:ascii="仿宋" w:hAnsi="仿宋" w:eastAsia="仿宋" w:cs="仿宋"/>
          <w:sz w:val="32"/>
          <w:szCs w:val="32"/>
        </w:rPr>
        <w:t xml:space="preserve"> 终止资格的市场参与企业应将与其业务相关的档案资料按照交易所有关制度规定进行存放，并自行承担所需保管费用。</w:t>
      </w:r>
    </w:p>
    <w:p w14:paraId="27FE9063">
      <w:pPr>
        <w:rPr>
          <w:rFonts w:hint="eastAsia" w:ascii="仿宋" w:hAnsi="仿宋" w:eastAsia="仿宋" w:cs="仿宋"/>
          <w:sz w:val="32"/>
          <w:szCs w:val="32"/>
        </w:rPr>
      </w:pPr>
    </w:p>
    <w:p w14:paraId="3DB38728">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黑体" w:hAnsi="黑体" w:eastAsia="黑体" w:cs="黑体"/>
          <w:sz w:val="32"/>
          <w:szCs w:val="32"/>
        </w:rPr>
      </w:pPr>
      <w:bookmarkStart w:id="6" w:name="_Toc17014"/>
      <w:r>
        <w:rPr>
          <w:rFonts w:hint="eastAsia" w:ascii="黑体" w:hAnsi="黑体" w:eastAsia="黑体" w:cs="黑体"/>
          <w:sz w:val="32"/>
          <w:szCs w:val="32"/>
        </w:rPr>
        <w:t>第六章  合规管理及违规处罚</w:t>
      </w:r>
      <w:bookmarkEnd w:id="6"/>
    </w:p>
    <w:p w14:paraId="2B9EC8CE">
      <w:pPr>
        <w:rPr>
          <w:rFonts w:hint="eastAsia" w:ascii="仿宋" w:hAnsi="仿宋" w:eastAsia="仿宋" w:cs="仿宋"/>
          <w:sz w:val="32"/>
          <w:szCs w:val="32"/>
        </w:rPr>
      </w:pPr>
    </w:p>
    <w:p w14:paraId="6ACD7893">
      <w:pPr>
        <w:ind w:firstLine="643" w:firstLineChars="200"/>
        <w:rPr>
          <w:rFonts w:hint="eastAsia" w:ascii="仿宋" w:hAnsi="仿宋" w:eastAsia="仿宋" w:cs="仿宋"/>
          <w:sz w:val="32"/>
          <w:szCs w:val="32"/>
        </w:rPr>
      </w:pPr>
      <w:r>
        <w:rPr>
          <w:rFonts w:hint="eastAsia" w:ascii="楷体" w:hAnsi="楷体" w:eastAsia="楷体" w:cs="楷体"/>
          <w:b/>
          <w:bCs/>
          <w:sz w:val="32"/>
          <w:szCs w:val="32"/>
        </w:rPr>
        <w:t>第三十</w:t>
      </w:r>
      <w:r>
        <w:rPr>
          <w:rFonts w:hint="eastAsia" w:ascii="楷体" w:hAnsi="楷体" w:eastAsia="楷体" w:cs="楷体"/>
          <w:b/>
          <w:bCs/>
          <w:sz w:val="32"/>
          <w:szCs w:val="32"/>
          <w:lang w:val="en-US" w:eastAsia="zh-CN"/>
        </w:rPr>
        <w:t>一</w:t>
      </w:r>
      <w:r>
        <w:rPr>
          <w:rFonts w:hint="eastAsia" w:ascii="楷体" w:hAnsi="楷体" w:eastAsia="楷体" w:cs="楷体"/>
          <w:b/>
          <w:bCs/>
          <w:sz w:val="32"/>
          <w:szCs w:val="32"/>
        </w:rPr>
        <w:t>条</w:t>
      </w:r>
      <w:r>
        <w:rPr>
          <w:rFonts w:hint="eastAsia" w:ascii="仿宋" w:hAnsi="仿宋" w:eastAsia="仿宋" w:cs="仿宋"/>
          <w:sz w:val="32"/>
          <w:szCs w:val="32"/>
        </w:rPr>
        <w:t xml:space="preserve">  为维护市场公平、公正和正常交易秩序，各市场 参与企业有义务接受交易所的合规管理，包括但不限于配合交易所为确保合规而进行的各项调查和检查，提供必要的证明材料等。</w:t>
      </w:r>
    </w:p>
    <w:p w14:paraId="3D5FB30E">
      <w:pPr>
        <w:ind w:firstLine="643" w:firstLineChars="200"/>
        <w:rPr>
          <w:rFonts w:hint="eastAsia" w:ascii="仿宋" w:hAnsi="仿宋" w:eastAsia="仿宋" w:cs="仿宋"/>
          <w:sz w:val="32"/>
          <w:szCs w:val="32"/>
        </w:rPr>
      </w:pPr>
      <w:r>
        <w:rPr>
          <w:rFonts w:hint="eastAsia" w:ascii="楷体" w:hAnsi="楷体" w:eastAsia="楷体" w:cs="楷体"/>
          <w:b/>
          <w:bCs/>
          <w:sz w:val="32"/>
          <w:szCs w:val="32"/>
        </w:rPr>
        <w:t>第三十</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rPr>
        <w:t xml:space="preserve">条 </w:t>
      </w:r>
      <w:r>
        <w:rPr>
          <w:rFonts w:hint="eastAsia" w:ascii="仿宋" w:hAnsi="仿宋" w:eastAsia="仿宋" w:cs="仿宋"/>
          <w:sz w:val="32"/>
          <w:szCs w:val="32"/>
        </w:rPr>
        <w:t xml:space="preserve"> 为规范市场参与企业行为，培养市场参与企业持续合规的经营理念、强化风险防控意识，保护各市场参与企业的合法权益，交易所有权对各市场参与企业进行合规检查。</w:t>
      </w:r>
    </w:p>
    <w:p w14:paraId="619561E0">
      <w:pPr>
        <w:ind w:firstLine="643" w:firstLineChars="200"/>
        <w:rPr>
          <w:rFonts w:hint="eastAsia" w:ascii="仿宋" w:hAnsi="仿宋" w:eastAsia="仿宋" w:cs="仿宋"/>
          <w:sz w:val="32"/>
          <w:szCs w:val="32"/>
        </w:rPr>
      </w:pPr>
      <w:r>
        <w:rPr>
          <w:rFonts w:hint="eastAsia" w:ascii="楷体" w:hAnsi="楷体" w:eastAsia="楷体" w:cs="楷体"/>
          <w:b/>
          <w:bCs/>
          <w:sz w:val="32"/>
          <w:szCs w:val="32"/>
        </w:rPr>
        <w:t>第三十</w:t>
      </w:r>
      <w:r>
        <w:rPr>
          <w:rFonts w:hint="eastAsia" w:ascii="楷体" w:hAnsi="楷体" w:eastAsia="楷体" w:cs="楷体"/>
          <w:b/>
          <w:bCs/>
          <w:sz w:val="32"/>
          <w:szCs w:val="32"/>
          <w:lang w:val="en-US" w:eastAsia="zh-CN"/>
        </w:rPr>
        <w:t>三</w:t>
      </w:r>
      <w:r>
        <w:rPr>
          <w:rFonts w:hint="eastAsia" w:ascii="楷体" w:hAnsi="楷体" w:eastAsia="楷体" w:cs="楷体"/>
          <w:b/>
          <w:bCs/>
          <w:sz w:val="32"/>
          <w:szCs w:val="32"/>
        </w:rPr>
        <w:t>条</w:t>
      </w:r>
      <w:r>
        <w:rPr>
          <w:rFonts w:hint="eastAsia" w:ascii="仿宋" w:hAnsi="仿宋" w:eastAsia="仿宋" w:cs="仿宋"/>
          <w:sz w:val="32"/>
          <w:szCs w:val="32"/>
        </w:rPr>
        <w:t xml:space="preserve">  经审查通过合规检查的市场参与者，由交易所在官网上予以公告；经审查未通过的市场参与企业，交易所有权终止其市场参与企业资格，并予以公告。</w:t>
      </w:r>
    </w:p>
    <w:p w14:paraId="33E9F2E5">
      <w:pPr>
        <w:ind w:firstLine="643" w:firstLineChars="200"/>
        <w:rPr>
          <w:rFonts w:hint="eastAsia" w:ascii="仿宋" w:hAnsi="仿宋" w:eastAsia="仿宋" w:cs="仿宋"/>
          <w:sz w:val="32"/>
          <w:szCs w:val="32"/>
        </w:rPr>
      </w:pPr>
      <w:r>
        <w:rPr>
          <w:rFonts w:hint="eastAsia" w:ascii="楷体" w:hAnsi="楷体" w:eastAsia="楷体" w:cs="楷体"/>
          <w:b/>
          <w:bCs/>
          <w:sz w:val="32"/>
          <w:szCs w:val="32"/>
        </w:rPr>
        <w:t>第三十</w:t>
      </w:r>
      <w:r>
        <w:rPr>
          <w:rFonts w:hint="eastAsia" w:ascii="楷体" w:hAnsi="楷体" w:eastAsia="楷体" w:cs="楷体"/>
          <w:b/>
          <w:bCs/>
          <w:sz w:val="32"/>
          <w:szCs w:val="32"/>
          <w:lang w:val="en-US" w:eastAsia="zh-CN"/>
        </w:rPr>
        <w:t>四</w:t>
      </w:r>
      <w:r>
        <w:rPr>
          <w:rFonts w:hint="eastAsia" w:ascii="楷体" w:hAnsi="楷体" w:eastAsia="楷体" w:cs="楷体"/>
          <w:b/>
          <w:bCs/>
          <w:sz w:val="32"/>
          <w:szCs w:val="32"/>
        </w:rPr>
        <w:t xml:space="preserve">条 </w:t>
      </w:r>
      <w:r>
        <w:rPr>
          <w:rFonts w:hint="eastAsia" w:ascii="仿宋" w:hAnsi="仿宋" w:eastAsia="仿宋" w:cs="仿宋"/>
          <w:sz w:val="32"/>
          <w:szCs w:val="32"/>
        </w:rPr>
        <w:t xml:space="preserve"> 交易所有权依据相关管理制度对市场参与企业违规行为进行评估和采取</w:t>
      </w:r>
      <w:r>
        <w:rPr>
          <w:rFonts w:hint="eastAsia" w:ascii="仿宋" w:hAnsi="仿宋" w:eastAsia="仿宋" w:cs="仿宋"/>
          <w:sz w:val="32"/>
          <w:szCs w:val="32"/>
          <w:lang w:eastAsia="zh-CN"/>
        </w:rPr>
        <w:t>处置</w:t>
      </w:r>
      <w:r>
        <w:rPr>
          <w:rFonts w:hint="eastAsia" w:ascii="仿宋" w:hAnsi="仿宋" w:eastAsia="仿宋" w:cs="仿宋"/>
          <w:sz w:val="32"/>
          <w:szCs w:val="32"/>
        </w:rPr>
        <w:t>措施。</w:t>
      </w:r>
    </w:p>
    <w:p w14:paraId="62778EDC">
      <w:pPr>
        <w:ind w:firstLine="643" w:firstLineChars="200"/>
        <w:rPr>
          <w:rFonts w:hint="eastAsia" w:ascii="仿宋" w:hAnsi="仿宋" w:eastAsia="仿宋" w:cs="仿宋"/>
          <w:sz w:val="32"/>
          <w:szCs w:val="32"/>
        </w:rPr>
      </w:pPr>
      <w:r>
        <w:rPr>
          <w:rFonts w:hint="eastAsia" w:ascii="楷体" w:hAnsi="楷体" w:eastAsia="楷体" w:cs="楷体"/>
          <w:b/>
          <w:bCs/>
          <w:sz w:val="32"/>
          <w:szCs w:val="32"/>
        </w:rPr>
        <w:t>第三十</w:t>
      </w:r>
      <w:r>
        <w:rPr>
          <w:rFonts w:hint="eastAsia" w:ascii="楷体" w:hAnsi="楷体" w:eastAsia="楷体" w:cs="楷体"/>
          <w:b/>
          <w:bCs/>
          <w:sz w:val="32"/>
          <w:szCs w:val="32"/>
          <w:lang w:val="en-US" w:eastAsia="zh-CN"/>
        </w:rPr>
        <w:t>五</w:t>
      </w:r>
      <w:r>
        <w:rPr>
          <w:rFonts w:hint="eastAsia" w:ascii="楷体" w:hAnsi="楷体" w:eastAsia="楷体" w:cs="楷体"/>
          <w:b/>
          <w:bCs/>
          <w:sz w:val="32"/>
          <w:szCs w:val="32"/>
        </w:rPr>
        <w:t>条</w:t>
      </w:r>
      <w:r>
        <w:rPr>
          <w:rFonts w:hint="eastAsia" w:ascii="仿宋" w:hAnsi="仿宋" w:eastAsia="仿宋" w:cs="仿宋"/>
          <w:sz w:val="32"/>
          <w:szCs w:val="32"/>
        </w:rPr>
        <w:t xml:space="preserve">  市场参与企业若违反交易所有关规定，或出现</w:t>
      </w:r>
      <w:r>
        <w:rPr>
          <w:rFonts w:hint="eastAsia" w:ascii="仿宋" w:hAnsi="仿宋" w:eastAsia="仿宋" w:cs="仿宋"/>
          <w:sz w:val="32"/>
          <w:szCs w:val="32"/>
          <w:lang w:val="en-US" w:eastAsia="zh-CN"/>
        </w:rPr>
        <w:t>损</w:t>
      </w:r>
      <w:r>
        <w:rPr>
          <w:rFonts w:hint="eastAsia" w:ascii="仿宋" w:hAnsi="仿宋" w:eastAsia="仿宋" w:cs="仿宋"/>
          <w:sz w:val="32"/>
          <w:szCs w:val="32"/>
        </w:rPr>
        <w:t>害其他市场参与方利益</w:t>
      </w:r>
      <w:r>
        <w:rPr>
          <w:rFonts w:hint="eastAsia" w:ascii="仿宋" w:hAnsi="仿宋" w:eastAsia="仿宋" w:cs="仿宋"/>
          <w:sz w:val="32"/>
          <w:szCs w:val="32"/>
          <w:lang w:val="en-US" w:eastAsia="zh-CN"/>
        </w:rPr>
        <w:t>的</w:t>
      </w:r>
      <w:r>
        <w:rPr>
          <w:rFonts w:hint="eastAsia" w:ascii="仿宋" w:hAnsi="仿宋" w:eastAsia="仿宋" w:cs="仿宋"/>
          <w:sz w:val="32"/>
          <w:szCs w:val="32"/>
        </w:rPr>
        <w:t>行为、不诚信市场行为，交易所有权采取下列一种或几种措施对其进行约束或</w:t>
      </w:r>
      <w:r>
        <w:rPr>
          <w:rFonts w:hint="eastAsia" w:ascii="仿宋" w:hAnsi="仿宋" w:eastAsia="仿宋" w:cs="仿宋"/>
          <w:sz w:val="32"/>
          <w:szCs w:val="32"/>
          <w:lang w:eastAsia="zh-CN"/>
        </w:rPr>
        <w:t>处置</w:t>
      </w:r>
      <w:r>
        <w:rPr>
          <w:rFonts w:hint="eastAsia" w:ascii="仿宋" w:hAnsi="仿宋" w:eastAsia="仿宋" w:cs="仿宋"/>
          <w:sz w:val="32"/>
          <w:szCs w:val="32"/>
        </w:rPr>
        <w:t>：</w:t>
      </w:r>
    </w:p>
    <w:p w14:paraId="1E9A2130">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1. 公开通报其违规或不诚信行为；</w:t>
      </w:r>
    </w:p>
    <w:p w14:paraId="7AA66BA8">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2. 暂停</w:t>
      </w:r>
      <w:r>
        <w:rPr>
          <w:rFonts w:hint="eastAsia" w:ascii="仿宋" w:hAnsi="仿宋" w:eastAsia="仿宋" w:cs="仿宋"/>
          <w:sz w:val="32"/>
          <w:szCs w:val="32"/>
          <w:lang w:val="en-US" w:eastAsia="zh-CN"/>
        </w:rPr>
        <w:t>其</w:t>
      </w:r>
      <w:r>
        <w:rPr>
          <w:rFonts w:hint="eastAsia" w:ascii="仿宋" w:hAnsi="仿宋" w:eastAsia="仿宋" w:cs="仿宋"/>
          <w:sz w:val="32"/>
          <w:szCs w:val="32"/>
        </w:rPr>
        <w:t>部分或全部交易或其他业务权限；</w:t>
      </w:r>
    </w:p>
    <w:p w14:paraId="3ACAF674">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3. 暂停市场参与企业资格；</w:t>
      </w:r>
    </w:p>
    <w:p w14:paraId="27AC6A28">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4. 取消市场参与企业资格。</w:t>
      </w:r>
    </w:p>
    <w:p w14:paraId="17ACF583">
      <w:pPr>
        <w:rPr>
          <w:rFonts w:hint="eastAsia" w:ascii="仿宋" w:hAnsi="仿宋" w:eastAsia="仿宋" w:cs="仿宋"/>
          <w:sz w:val="32"/>
          <w:szCs w:val="32"/>
        </w:rPr>
      </w:pPr>
    </w:p>
    <w:p w14:paraId="5F1F6176">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黑体" w:hAnsi="黑体" w:eastAsia="黑体" w:cs="黑体"/>
          <w:sz w:val="32"/>
          <w:szCs w:val="32"/>
        </w:rPr>
      </w:pPr>
      <w:bookmarkStart w:id="7" w:name="_Toc7848"/>
      <w:r>
        <w:rPr>
          <w:rFonts w:hint="eastAsia" w:ascii="黑体" w:hAnsi="黑体" w:eastAsia="黑体" w:cs="黑体"/>
          <w:sz w:val="32"/>
          <w:szCs w:val="32"/>
        </w:rPr>
        <w:t>第七章  附则</w:t>
      </w:r>
      <w:bookmarkEnd w:id="7"/>
    </w:p>
    <w:p w14:paraId="6A6D2FBE">
      <w:pPr>
        <w:rPr>
          <w:rFonts w:hint="eastAsia" w:ascii="仿宋" w:hAnsi="仿宋" w:eastAsia="仿宋" w:cs="仿宋"/>
          <w:sz w:val="32"/>
          <w:szCs w:val="32"/>
        </w:rPr>
      </w:pPr>
    </w:p>
    <w:p w14:paraId="3B7890F2">
      <w:pPr>
        <w:ind w:firstLine="643" w:firstLineChars="200"/>
        <w:rPr>
          <w:rFonts w:hint="eastAsia" w:ascii="仿宋" w:hAnsi="仿宋" w:eastAsia="仿宋" w:cs="仿宋"/>
          <w:sz w:val="32"/>
          <w:szCs w:val="32"/>
        </w:rPr>
      </w:pPr>
      <w:r>
        <w:rPr>
          <w:rFonts w:hint="eastAsia" w:ascii="楷体" w:hAnsi="楷体" w:eastAsia="楷体" w:cs="楷体"/>
          <w:b/>
          <w:bCs/>
          <w:sz w:val="32"/>
          <w:szCs w:val="32"/>
        </w:rPr>
        <w:t>第</w:t>
      </w:r>
      <w:r>
        <w:rPr>
          <w:rFonts w:hint="eastAsia" w:ascii="楷体" w:hAnsi="楷体" w:eastAsia="楷体" w:cs="楷体"/>
          <w:b/>
          <w:bCs/>
          <w:sz w:val="32"/>
          <w:szCs w:val="32"/>
          <w:lang w:val="en-US" w:eastAsia="zh-CN"/>
        </w:rPr>
        <w:t>三十六</w:t>
      </w:r>
      <w:r>
        <w:rPr>
          <w:rFonts w:hint="eastAsia" w:ascii="楷体" w:hAnsi="楷体" w:eastAsia="楷体" w:cs="楷体"/>
          <w:b/>
          <w:bCs/>
          <w:sz w:val="32"/>
          <w:szCs w:val="32"/>
        </w:rPr>
        <w:t>条</w:t>
      </w:r>
      <w:r>
        <w:rPr>
          <w:rFonts w:hint="eastAsia" w:ascii="仿宋" w:hAnsi="仿宋" w:eastAsia="仿宋" w:cs="仿宋"/>
          <w:sz w:val="32"/>
          <w:szCs w:val="32"/>
        </w:rPr>
        <w:t xml:space="preserve">  本规则由</w:t>
      </w:r>
      <w:r>
        <w:rPr>
          <w:rFonts w:hint="eastAsia" w:ascii="仿宋" w:hAnsi="仿宋" w:eastAsia="仿宋" w:cs="仿宋"/>
          <w:sz w:val="32"/>
          <w:szCs w:val="32"/>
          <w:lang w:eastAsia="zh-CN"/>
        </w:rPr>
        <w:t>天津国际电子商品交易有限公司</w:t>
      </w:r>
      <w:r>
        <w:rPr>
          <w:rFonts w:hint="eastAsia" w:ascii="仿宋" w:hAnsi="仿宋" w:eastAsia="仿宋" w:cs="仿宋"/>
          <w:sz w:val="32"/>
          <w:szCs w:val="32"/>
        </w:rPr>
        <w:t>制定、修订并解释。</w:t>
      </w:r>
    </w:p>
    <w:p w14:paraId="3E6724DB">
      <w:pPr>
        <w:ind w:firstLine="643" w:firstLineChars="200"/>
        <w:rPr>
          <w:rFonts w:hint="eastAsia" w:ascii="仿宋" w:hAnsi="仿宋" w:eastAsia="仿宋" w:cs="仿宋"/>
          <w:sz w:val="32"/>
          <w:szCs w:val="32"/>
        </w:rPr>
      </w:pPr>
      <w:r>
        <w:rPr>
          <w:rFonts w:hint="eastAsia" w:ascii="楷体" w:hAnsi="楷体" w:eastAsia="楷体" w:cs="楷体"/>
          <w:b/>
          <w:bCs/>
          <w:sz w:val="32"/>
          <w:szCs w:val="32"/>
        </w:rPr>
        <w:t>第</w:t>
      </w:r>
      <w:r>
        <w:rPr>
          <w:rFonts w:hint="eastAsia" w:ascii="楷体" w:hAnsi="楷体" w:eastAsia="楷体" w:cs="楷体"/>
          <w:b/>
          <w:bCs/>
          <w:sz w:val="32"/>
          <w:szCs w:val="32"/>
          <w:lang w:val="en-US" w:eastAsia="zh-CN"/>
        </w:rPr>
        <w:t>三十七</w:t>
      </w:r>
      <w:r>
        <w:rPr>
          <w:rFonts w:hint="eastAsia" w:ascii="楷体" w:hAnsi="楷体" w:eastAsia="楷体" w:cs="楷体"/>
          <w:b/>
          <w:bCs/>
          <w:sz w:val="32"/>
          <w:szCs w:val="32"/>
        </w:rPr>
        <w:t>条</w:t>
      </w:r>
      <w:r>
        <w:rPr>
          <w:rFonts w:hint="eastAsia" w:ascii="仿宋" w:hAnsi="仿宋" w:eastAsia="仿宋" w:cs="仿宋"/>
          <w:sz w:val="32"/>
          <w:szCs w:val="32"/>
        </w:rPr>
        <w:t xml:space="preserve">  交易所有权根据本规则制定相应的业务指引及流程。</w:t>
      </w:r>
    </w:p>
    <w:p w14:paraId="5C361C8A">
      <w:pPr>
        <w:ind w:firstLine="643" w:firstLineChars="200"/>
        <w:rPr>
          <w:rFonts w:hint="eastAsia" w:ascii="仿宋" w:hAnsi="仿宋" w:eastAsia="仿宋" w:cs="仿宋"/>
          <w:sz w:val="32"/>
          <w:szCs w:val="32"/>
        </w:rPr>
      </w:pPr>
      <w:r>
        <w:rPr>
          <w:rFonts w:hint="eastAsia" w:ascii="楷体" w:hAnsi="楷体" w:eastAsia="楷体" w:cs="楷体"/>
          <w:b/>
          <w:bCs/>
          <w:sz w:val="32"/>
          <w:szCs w:val="32"/>
        </w:rPr>
        <w:t>第</w:t>
      </w:r>
      <w:r>
        <w:rPr>
          <w:rFonts w:hint="eastAsia" w:ascii="楷体" w:hAnsi="楷体" w:eastAsia="楷体" w:cs="楷体"/>
          <w:b/>
          <w:bCs/>
          <w:sz w:val="32"/>
          <w:szCs w:val="32"/>
          <w:lang w:val="en-US" w:eastAsia="zh-CN"/>
        </w:rPr>
        <w:t>三十八</w:t>
      </w:r>
      <w:r>
        <w:rPr>
          <w:rFonts w:hint="eastAsia" w:ascii="楷体" w:hAnsi="楷体" w:eastAsia="楷体" w:cs="楷体"/>
          <w:b/>
          <w:bCs/>
          <w:sz w:val="32"/>
          <w:szCs w:val="32"/>
        </w:rPr>
        <w:t>条</w:t>
      </w:r>
      <w:r>
        <w:rPr>
          <w:rFonts w:hint="eastAsia" w:ascii="仿宋" w:hAnsi="仿宋" w:eastAsia="仿宋" w:cs="仿宋"/>
          <w:sz w:val="32"/>
          <w:szCs w:val="32"/>
        </w:rPr>
        <w:t xml:space="preserve">  本规则自颁布之日起施行。</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491C5">
    <w:pPr>
      <w:widowControl/>
      <w:kinsoku w:val="0"/>
      <w:autoSpaceDE w:val="0"/>
      <w:autoSpaceDN w:val="0"/>
      <w:adjustRightInd w:val="0"/>
      <w:snapToGrid w:val="0"/>
      <w:spacing w:line="182" w:lineRule="auto"/>
      <w:jc w:val="left"/>
      <w:textAlignment w:val="baseline"/>
      <w:rPr>
        <w:rFonts w:ascii="Times New Roman" w:hAnsi="Times New Roman" w:eastAsia="Times New Roman" w:cs="Times New Roman"/>
        <w:snapToGrid w:val="0"/>
        <w:color w:val="000000"/>
        <w:kern w:val="0"/>
        <w:sz w:val="22"/>
        <w:szCs w:val="22"/>
        <w:lang w:eastAsia="en-US"/>
      </w:rPr>
    </w:pPr>
    <w:r>
      <w:rPr>
        <w:sz w:val="22"/>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54A130">
                          <w:pPr>
                            <w:pStyle w:val="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854A130">
                    <w:pPr>
                      <w:pStyle w:val="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5NzdiNWQ3NDAyMDZkODBjODA3ZmU5YTI5NTFlOWEifQ=="/>
  </w:docVars>
  <w:rsids>
    <w:rsidRoot w:val="00172A27"/>
    <w:rsid w:val="00FE7B94"/>
    <w:rsid w:val="05E859B2"/>
    <w:rsid w:val="08AE04A4"/>
    <w:rsid w:val="0A301916"/>
    <w:rsid w:val="0B8B4DEA"/>
    <w:rsid w:val="10E24EFD"/>
    <w:rsid w:val="110E5BD1"/>
    <w:rsid w:val="155C4A63"/>
    <w:rsid w:val="18820C52"/>
    <w:rsid w:val="18842C1C"/>
    <w:rsid w:val="19830A2D"/>
    <w:rsid w:val="1A483566"/>
    <w:rsid w:val="1CA227F2"/>
    <w:rsid w:val="1F862CD8"/>
    <w:rsid w:val="219B0D03"/>
    <w:rsid w:val="229323DA"/>
    <w:rsid w:val="29350223"/>
    <w:rsid w:val="29E47F3B"/>
    <w:rsid w:val="2A2D713F"/>
    <w:rsid w:val="2CA04400"/>
    <w:rsid w:val="2ECF6A3D"/>
    <w:rsid w:val="2F966E74"/>
    <w:rsid w:val="34DE40C3"/>
    <w:rsid w:val="357A5019"/>
    <w:rsid w:val="358246F7"/>
    <w:rsid w:val="375D2B5F"/>
    <w:rsid w:val="3EFE49B8"/>
    <w:rsid w:val="42057C8C"/>
    <w:rsid w:val="43FB7987"/>
    <w:rsid w:val="458E7109"/>
    <w:rsid w:val="4D8D78A2"/>
    <w:rsid w:val="4E41262D"/>
    <w:rsid w:val="54E5406C"/>
    <w:rsid w:val="57CC3057"/>
    <w:rsid w:val="59C86F59"/>
    <w:rsid w:val="5E6C0022"/>
    <w:rsid w:val="5F507610"/>
    <w:rsid w:val="636F7DBB"/>
    <w:rsid w:val="64A11526"/>
    <w:rsid w:val="67E84813"/>
    <w:rsid w:val="6C2E72A9"/>
    <w:rsid w:val="6EFE1F56"/>
    <w:rsid w:val="74A62F57"/>
    <w:rsid w:val="79A20565"/>
    <w:rsid w:val="79EC41D8"/>
    <w:rsid w:val="7AFF050D"/>
    <w:rsid w:val="7F181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5351</Words>
  <Characters>5484</Characters>
  <Lines>0</Lines>
  <Paragraphs>0</Paragraphs>
  <TotalTime>72</TotalTime>
  <ScaleCrop>false</ScaleCrop>
  <LinksUpToDate>false</LinksUpToDate>
  <CharactersWithSpaces>5692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2024-06-18T13:48:00Z</dcterms:created>
  <dc:creator>努力站桩的奶酪</dc:creator>
  <cp:lastModifiedBy>天交所</cp:lastModifiedBy>
  <dcterms:modified xsi:type="dcterms:W3CDTF">2026-04-10T06:43:38Z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E38430D69AAD404C9E5A5B4BE00B709D_11</vt:lpwstr>
  </property>
  <property fmtid="{D5CDD505-2E9C-101B-9397-08002B2CF9AE}" pid="4" name="KSOTemplateDocerSaveRecord">
    <vt:lpwstr>eyJoZGlkIjoiNzlkN2FiOThlZDNjZTg0MDY3NzIzMzRlNTg5NDY0ZmUiLCJ1c2VySWQiOiIxNjUyMDQxNDk1In0=</vt:lpwstr>
  </property>
</Properties>
</file>