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41157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一、出入金时间段</w:t>
      </w:r>
    </w:p>
    <w:p w14:paraId="3A0DF411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为保障用户资金操作的顺畅与安全，结合市场交易特性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出入金业务设置以下三个时段，用户可在对应时段内提交出入金申请：</w:t>
      </w:r>
    </w:p>
    <w:p w14:paraId="1952A5B0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1.第一时段：前一日 20:00 至当日 11:30</w:t>
      </w:r>
    </w:p>
    <w:p w14:paraId="305B974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2.第二时段：当日 12:00 至当日 17:00</w:t>
      </w:r>
    </w:p>
    <w:p w14:paraId="7F72B4C6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3.第三时段：当日 20:00 至次日 11:30（该时段与下一周期入金时段自然衔接，确保资金操作的连续性）</w:t>
      </w:r>
    </w:p>
    <w:p w14:paraId="0E4BA880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二、资金到账与收益规则</w:t>
      </w:r>
    </w:p>
    <w:p w14:paraId="17457191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1.当日入金可用性：用户在当日各出入金时段内提交的入金申请，资金实时到账，可立即用于当日的交易操作。</w:t>
      </w:r>
    </w:p>
    <w:p w14:paraId="48CC0394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2.当日入金出金限制：当日通过任何时段入金的资金，在当前时段即可提交出金申请。</w:t>
      </w:r>
    </w:p>
    <w:p w14:paraId="0AB9F330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3.收益转出规则：用户在交易中产生的收益，需在收益确认后的下一出入金时段，方可申请转出至绑定的资金账户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B177F0E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三、特殊情况说明</w:t>
      </w:r>
    </w:p>
    <w:p w14:paraId="13F9AAE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1.若在出入金时段的截止时间点提交申请，系统将自动纳入下一工作日的处理队列，具体到账时间以实际处理进度为准。</w:t>
      </w:r>
    </w:p>
    <w:p w14:paraId="4EA7945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2.如遇市场休市或系统升级维护等特殊情况，出入金业务的办理时间将进行相应调整，届时会通过官方公告提前通知用户。</w:t>
      </w:r>
    </w:p>
    <w:p w14:paraId="68453CA6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四、注意事项</w:t>
      </w:r>
    </w:p>
    <w:p w14:paraId="76A6F804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1.用户需确保绑定的资金账户信息真实、准确且与平台注册信息一致，否则可能导致出入金失败。</w:t>
      </w:r>
    </w:p>
    <w:p w14:paraId="5DDDFF3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2.出入金过程中，如遇资金异常、操作失败等问题，请及时联系平台客服，我们将为您提供专业的协助与解决方案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650FBF63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3.请用户合理安排出入金时间，充分考虑市场交易节奏与资金到账周期，避免因时间延误影响您的交易计划。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A3F210A-27FE-46F1-BD3D-874319FCAE7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5505E"/>
    <w:rsid w:val="06BD4C7B"/>
    <w:rsid w:val="0C044013"/>
    <w:rsid w:val="13C84D93"/>
    <w:rsid w:val="149931DA"/>
    <w:rsid w:val="20702F46"/>
    <w:rsid w:val="651E225E"/>
    <w:rsid w:val="736B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before="-2147483648" w:beforeAutospacing="1" w:afterAutospacing="1" w:line="240" w:lineRule="auto"/>
      <w:ind w:firstLine="420" w:firstLineChars="200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beforeLines="0" w:beforeAutospacing="0" w:after="20" w:afterLines="0" w:afterAutospacing="0" w:line="360" w:lineRule="auto"/>
      <w:outlineLvl w:val="0"/>
    </w:pPr>
    <w:rPr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580</Characters>
  <Lines>0</Lines>
  <Paragraphs>0</Paragraphs>
  <TotalTime>4</TotalTime>
  <ScaleCrop>false</ScaleCrop>
  <LinksUpToDate>false</LinksUpToDate>
  <CharactersWithSpaces>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2025-03-18T11:10:00Z</dcterms:created>
  <dc:creator>Administrator</dc:creator>
  <cp:lastModifiedBy>天交所</cp:lastModifiedBy>
  <dcterms:modified xsi:type="dcterms:W3CDTF">2026-04-09T05:44:15Z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D5AD7B6592DC4A4CB6A68B5156EDB0F4_12</vt:lpwstr>
  </property>
  <property fmtid="{D5CDD505-2E9C-101B-9397-08002B2CF9AE}" pid="4" name="KSOTemplateDocerSaveRecord">
    <vt:lpwstr>eyJoZGlkIjoiNzlkN2FiOThlZDNjZTg0MDY3NzIzMzRlNTg5NDY0ZmUiLCJ1c2VySWQiOiIxNjUyMDQxNDk1In0=</vt:lpwstr>
  </property>
</Properties>
</file>